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61C07" w14:textId="05F7C387" w:rsidR="00212995" w:rsidRPr="00C3228F" w:rsidRDefault="00C35D4B" w:rsidP="00996C3E">
      <w:pPr>
        <w:spacing w:after="0" w:line="240" w:lineRule="auto"/>
        <w:rPr>
          <w:rFonts w:ascii="Arial" w:hAnsi="Arial" w:cs="Arial"/>
          <w:b/>
          <w:bCs/>
          <w:sz w:val="28"/>
          <w:szCs w:val="28"/>
          <w:lang w:val="sk-SK"/>
        </w:rPr>
      </w:pPr>
      <w:r w:rsidRPr="00C3228F">
        <w:rPr>
          <w:rFonts w:ascii="Arial" w:hAnsi="Arial" w:cs="Arial"/>
          <w:b/>
          <w:bCs/>
          <w:sz w:val="28"/>
          <w:szCs w:val="28"/>
          <w:lang w:val="sk-SK"/>
        </w:rPr>
        <w:t>Návod na vypĺňanie importnej tabuľky pre spracovanie dát do</w:t>
      </w:r>
      <w:r w:rsidR="006113D2">
        <w:rPr>
          <w:rFonts w:ascii="Arial" w:hAnsi="Arial" w:cs="Arial"/>
          <w:b/>
          <w:bCs/>
          <w:sz w:val="28"/>
          <w:szCs w:val="28"/>
          <w:lang w:val="sk-SK"/>
        </w:rPr>
        <w:t> </w:t>
      </w:r>
      <w:r w:rsidRPr="00C3228F">
        <w:rPr>
          <w:rFonts w:ascii="Arial" w:hAnsi="Arial" w:cs="Arial"/>
          <w:b/>
          <w:bCs/>
          <w:sz w:val="28"/>
          <w:szCs w:val="28"/>
          <w:lang w:val="sk-SK"/>
        </w:rPr>
        <w:t xml:space="preserve">databázy </w:t>
      </w:r>
      <w:hyperlink r:id="rId6" w:history="1">
        <w:proofErr w:type="spellStart"/>
        <w:r w:rsidRPr="00C3228F">
          <w:rPr>
            <w:rStyle w:val="Hypertextovprepojenie"/>
            <w:rFonts w:ascii="Arial" w:hAnsi="Arial" w:cs="Arial"/>
            <w:b/>
            <w:bCs/>
            <w:sz w:val="28"/>
            <w:szCs w:val="28"/>
            <w:u w:val="none"/>
            <w:lang w:val="sk-SK"/>
          </w:rPr>
          <w:t>Pladias</w:t>
        </w:r>
        <w:proofErr w:type="spellEnd"/>
        <w:r w:rsidRPr="00C3228F">
          <w:rPr>
            <w:rStyle w:val="Hypertextovprepojenie"/>
            <w:rFonts w:ascii="Arial" w:hAnsi="Arial" w:cs="Arial"/>
            <w:b/>
            <w:bCs/>
            <w:sz w:val="28"/>
            <w:szCs w:val="28"/>
            <w:u w:val="none"/>
            <w:lang w:val="sk-SK"/>
          </w:rPr>
          <w:t xml:space="preserve"> SK</w:t>
        </w:r>
      </w:hyperlink>
    </w:p>
    <w:p w14:paraId="08BAF6D1" w14:textId="1565B674" w:rsidR="00C35D4B" w:rsidRPr="00C3228F" w:rsidRDefault="00C35D4B" w:rsidP="00996C3E">
      <w:pPr>
        <w:spacing w:after="0" w:line="240" w:lineRule="auto"/>
        <w:rPr>
          <w:rFonts w:ascii="Arial" w:hAnsi="Arial" w:cs="Arial"/>
          <w:sz w:val="24"/>
          <w:szCs w:val="24"/>
          <w:lang w:val="sk-SK"/>
        </w:rPr>
      </w:pPr>
      <w:r w:rsidRPr="00C3228F">
        <w:rPr>
          <w:rFonts w:ascii="Arial" w:hAnsi="Arial" w:cs="Arial"/>
          <w:sz w:val="24"/>
          <w:szCs w:val="24"/>
          <w:lang w:val="sk-SK"/>
        </w:rPr>
        <w:t>aktualizované 3/2025</w:t>
      </w:r>
    </w:p>
    <w:p w14:paraId="5B47A09D" w14:textId="77777777" w:rsidR="00C3228F" w:rsidRPr="00754052" w:rsidRDefault="00C3228F" w:rsidP="00996C3E">
      <w:pPr>
        <w:spacing w:after="0" w:line="240" w:lineRule="auto"/>
        <w:rPr>
          <w:rFonts w:ascii="Arial" w:hAnsi="Arial" w:cs="Arial"/>
          <w:sz w:val="24"/>
          <w:szCs w:val="24"/>
          <w:lang w:val="sk-SK"/>
        </w:rPr>
      </w:pPr>
    </w:p>
    <w:p w14:paraId="6CCC7C24" w14:textId="77777777" w:rsidR="00BD131A" w:rsidRDefault="00BD131A" w:rsidP="00B43766">
      <w:pPr>
        <w:spacing w:after="0" w:line="240" w:lineRule="auto"/>
        <w:ind w:firstLine="240"/>
        <w:jc w:val="both"/>
        <w:rPr>
          <w:rFonts w:ascii="Arial" w:hAnsi="Arial" w:cs="Arial"/>
          <w:sz w:val="24"/>
          <w:szCs w:val="24"/>
          <w:lang w:val="sk-SK"/>
        </w:rPr>
      </w:pPr>
    </w:p>
    <w:p w14:paraId="287174A5" w14:textId="77777777" w:rsidR="00B8786D" w:rsidRDefault="00C35D4B" w:rsidP="00B43766">
      <w:pPr>
        <w:spacing w:after="0" w:line="240" w:lineRule="auto"/>
        <w:ind w:firstLine="240"/>
        <w:jc w:val="both"/>
        <w:rPr>
          <w:rFonts w:ascii="Arial" w:hAnsi="Arial" w:cs="Arial"/>
          <w:sz w:val="24"/>
          <w:szCs w:val="24"/>
          <w:lang w:val="sk-SK"/>
        </w:rPr>
      </w:pPr>
      <w:r w:rsidRPr="00754052">
        <w:rPr>
          <w:rFonts w:ascii="Arial" w:hAnsi="Arial" w:cs="Arial"/>
          <w:sz w:val="24"/>
          <w:szCs w:val="24"/>
          <w:lang w:val="sk-SK"/>
        </w:rPr>
        <w:t xml:space="preserve">Nové údaje, či už literárne, herbárové alebo nepublikované, sa do databázy </w:t>
      </w:r>
      <w:proofErr w:type="spellStart"/>
      <w:r w:rsidRPr="00754052">
        <w:rPr>
          <w:rFonts w:ascii="Arial" w:hAnsi="Arial" w:cs="Arial"/>
          <w:sz w:val="24"/>
          <w:szCs w:val="24"/>
          <w:lang w:val="sk-SK"/>
        </w:rPr>
        <w:t>Pladias</w:t>
      </w:r>
      <w:proofErr w:type="spellEnd"/>
      <w:r w:rsidRPr="00754052">
        <w:rPr>
          <w:rFonts w:ascii="Arial" w:hAnsi="Arial" w:cs="Arial"/>
          <w:sz w:val="24"/>
          <w:szCs w:val="24"/>
          <w:lang w:val="sk-SK"/>
        </w:rPr>
        <w:t xml:space="preserve"> SK dajú importovať výhradne formou importnej tabuľky. Tá má </w:t>
      </w:r>
      <w:r w:rsidR="008833D4" w:rsidRPr="00377228">
        <w:rPr>
          <w:rFonts w:ascii="Arial" w:hAnsi="Arial" w:cs="Arial"/>
          <w:color w:val="000000" w:themeColor="text1"/>
          <w:sz w:val="24"/>
          <w:szCs w:val="24"/>
          <w:lang w:val="sk-SK"/>
        </w:rPr>
        <w:t>pevne</w:t>
      </w:r>
      <w:r w:rsidR="008833D4" w:rsidRPr="00BB4B8F">
        <w:rPr>
          <w:rFonts w:ascii="Arial" w:hAnsi="Arial" w:cs="Arial"/>
          <w:color w:val="00B0F0"/>
          <w:sz w:val="24"/>
          <w:szCs w:val="24"/>
          <w:lang w:val="sk-SK"/>
        </w:rPr>
        <w:t xml:space="preserve"> </w:t>
      </w:r>
      <w:r w:rsidRPr="00754052">
        <w:rPr>
          <w:rFonts w:ascii="Arial" w:hAnsi="Arial" w:cs="Arial"/>
          <w:sz w:val="24"/>
          <w:szCs w:val="24"/>
          <w:lang w:val="sk-SK"/>
        </w:rPr>
        <w:t>stanovenú štruktúru a</w:t>
      </w:r>
      <w:r w:rsidR="00DF16EA">
        <w:rPr>
          <w:rFonts w:ascii="Arial" w:hAnsi="Arial" w:cs="Arial"/>
          <w:sz w:val="24"/>
          <w:szCs w:val="24"/>
          <w:lang w:val="sk-SK"/>
        </w:rPr>
        <w:t> </w:t>
      </w:r>
      <w:r w:rsidRPr="00754052">
        <w:rPr>
          <w:rFonts w:ascii="Arial" w:hAnsi="Arial" w:cs="Arial"/>
          <w:sz w:val="24"/>
          <w:szCs w:val="24"/>
          <w:lang w:val="sk-SK"/>
        </w:rPr>
        <w:t>stĺpce v nej majú stanovený formát.</w:t>
      </w:r>
    </w:p>
    <w:p w14:paraId="6CEB52FD" w14:textId="4F9480E0" w:rsidR="00C35D4B" w:rsidRDefault="00C35D4B" w:rsidP="00B43766">
      <w:pPr>
        <w:spacing w:after="0" w:line="240" w:lineRule="auto"/>
        <w:ind w:firstLine="240"/>
        <w:jc w:val="both"/>
        <w:rPr>
          <w:rFonts w:ascii="Arial" w:hAnsi="Arial" w:cs="Arial"/>
          <w:sz w:val="24"/>
          <w:szCs w:val="24"/>
          <w:lang w:val="sk-SK"/>
        </w:rPr>
      </w:pPr>
      <w:r w:rsidRPr="00754052">
        <w:rPr>
          <w:rFonts w:ascii="Arial" w:hAnsi="Arial" w:cs="Arial"/>
          <w:sz w:val="24"/>
          <w:szCs w:val="24"/>
          <w:lang w:val="sk-SK"/>
        </w:rPr>
        <w:t>Tento návod poskytuje prehľad stĺpcov v tabuľke a ku každému z nich vysvetlenie, ako musí byť pole vyplnené, aby tabuľka importom prešla. Údaje do databázy importujú používatelia s prístupom do internej databázy</w:t>
      </w:r>
      <w:r w:rsidR="00A31FC9">
        <w:rPr>
          <w:rFonts w:ascii="Arial" w:hAnsi="Arial" w:cs="Arial"/>
          <w:sz w:val="24"/>
          <w:szCs w:val="24"/>
          <w:lang w:val="sk-SK"/>
        </w:rPr>
        <w:t xml:space="preserve"> –</w:t>
      </w:r>
      <w:r w:rsidRPr="00754052">
        <w:rPr>
          <w:rFonts w:ascii="Arial" w:hAnsi="Arial" w:cs="Arial"/>
          <w:sz w:val="24"/>
          <w:szCs w:val="24"/>
          <w:lang w:val="sk-SK"/>
        </w:rPr>
        <w:t xml:space="preserve"> viac je vysvetlené v informačnej prezentácii na webe </w:t>
      </w:r>
      <w:hyperlink r:id="rId7" w:history="1">
        <w:r w:rsidRPr="00754052">
          <w:rPr>
            <w:rStyle w:val="Hypertextovprepojenie"/>
            <w:rFonts w:ascii="Arial" w:hAnsi="Arial" w:cs="Arial"/>
            <w:sz w:val="24"/>
            <w:szCs w:val="24"/>
            <w:lang w:val="sk-SK"/>
          </w:rPr>
          <w:t>https://cbrb.sav.sk/pladias-sk/</w:t>
        </w:r>
      </w:hyperlink>
      <w:r w:rsidRPr="00754052">
        <w:rPr>
          <w:rFonts w:ascii="Arial" w:hAnsi="Arial" w:cs="Arial"/>
          <w:sz w:val="24"/>
          <w:szCs w:val="24"/>
          <w:lang w:val="sk-SK"/>
        </w:rPr>
        <w:t>. Na stránke je k dispozícii aj tento návod</w:t>
      </w:r>
      <w:r w:rsidR="00BD640B" w:rsidRPr="00754052">
        <w:rPr>
          <w:rFonts w:ascii="Arial" w:hAnsi="Arial" w:cs="Arial"/>
          <w:sz w:val="24"/>
          <w:szCs w:val="24"/>
          <w:lang w:val="sk-SK"/>
        </w:rPr>
        <w:t>,</w:t>
      </w:r>
      <w:r w:rsidRPr="00754052">
        <w:rPr>
          <w:rFonts w:ascii="Arial" w:hAnsi="Arial" w:cs="Arial"/>
          <w:sz w:val="24"/>
          <w:szCs w:val="24"/>
          <w:lang w:val="sk-SK"/>
        </w:rPr>
        <w:t> prázdna importná tabuľka uspôsobená na zber dát</w:t>
      </w:r>
      <w:r w:rsidR="00BD640B" w:rsidRPr="00754052">
        <w:rPr>
          <w:rFonts w:ascii="Arial" w:hAnsi="Arial" w:cs="Arial"/>
          <w:sz w:val="24"/>
          <w:szCs w:val="24"/>
          <w:lang w:val="sk-SK"/>
        </w:rPr>
        <w:t xml:space="preserve"> a detailnejší opis importnej tabuľky v priloženej prezentácii.</w:t>
      </w:r>
    </w:p>
    <w:p w14:paraId="1D3DBDBD" w14:textId="77777777" w:rsidR="00767727" w:rsidRDefault="00767727" w:rsidP="00B43766">
      <w:pPr>
        <w:spacing w:after="0" w:line="240" w:lineRule="auto"/>
        <w:ind w:firstLine="240"/>
        <w:jc w:val="both"/>
        <w:rPr>
          <w:rFonts w:ascii="Arial" w:hAnsi="Arial" w:cs="Arial"/>
          <w:sz w:val="24"/>
          <w:szCs w:val="24"/>
          <w:lang w:val="sk-SK"/>
        </w:rPr>
      </w:pPr>
    </w:p>
    <w:p w14:paraId="414EFFE2" w14:textId="2685BAA8" w:rsidR="00BD640B" w:rsidRDefault="00BD640B" w:rsidP="00F75DD8">
      <w:pPr>
        <w:spacing w:after="0" w:line="240" w:lineRule="auto"/>
        <w:ind w:firstLine="240"/>
        <w:jc w:val="both"/>
        <w:rPr>
          <w:rFonts w:ascii="Arial" w:hAnsi="Arial" w:cs="Arial"/>
          <w:sz w:val="24"/>
          <w:szCs w:val="24"/>
          <w:lang w:val="sk-SK"/>
        </w:rPr>
      </w:pPr>
      <w:r w:rsidRPr="00754052">
        <w:rPr>
          <w:rFonts w:ascii="Arial" w:hAnsi="Arial" w:cs="Arial"/>
          <w:sz w:val="24"/>
          <w:szCs w:val="24"/>
          <w:lang w:val="sk-SK"/>
        </w:rPr>
        <w:t>Štruktúra importnej tabuľky po stĺpcoch (hlavička stĺpca – vysvetlenie):</w:t>
      </w:r>
    </w:p>
    <w:p w14:paraId="21C7CAE0" w14:textId="77777777" w:rsidR="00767727" w:rsidRPr="00754052" w:rsidRDefault="00767727" w:rsidP="00996C3E">
      <w:pPr>
        <w:spacing w:after="0" w:line="240" w:lineRule="auto"/>
        <w:jc w:val="both"/>
        <w:rPr>
          <w:rFonts w:ascii="Arial" w:hAnsi="Arial" w:cs="Arial"/>
          <w:sz w:val="24"/>
          <w:szCs w:val="24"/>
          <w:lang w:val="sk-SK"/>
        </w:rPr>
      </w:pPr>
    </w:p>
    <w:p w14:paraId="051154BB" w14:textId="717A8254"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t xml:space="preserve">Meno </w:t>
      </w:r>
      <w:proofErr w:type="spellStart"/>
      <w:r w:rsidRPr="00754052">
        <w:rPr>
          <w:rFonts w:ascii="Arial" w:hAnsi="Arial" w:cs="Arial"/>
          <w:b/>
          <w:bCs/>
          <w:sz w:val="24"/>
          <w:szCs w:val="24"/>
          <w:lang w:val="sk-SK"/>
        </w:rPr>
        <w:t>štand</w:t>
      </w:r>
      <w:proofErr w:type="spellEnd"/>
      <w:r w:rsidRPr="00754052">
        <w:rPr>
          <w:rFonts w:ascii="Arial" w:hAnsi="Arial" w:cs="Arial"/>
          <w:b/>
          <w:bCs/>
          <w:sz w:val="24"/>
          <w:szCs w:val="24"/>
          <w:lang w:val="sk-SK"/>
        </w:rPr>
        <w:t xml:space="preserve">. </w:t>
      </w:r>
      <w:r w:rsidRPr="00754052">
        <w:rPr>
          <w:rFonts w:ascii="Arial" w:hAnsi="Arial" w:cs="Arial"/>
          <w:sz w:val="24"/>
          <w:szCs w:val="24"/>
          <w:lang w:val="sk-SK"/>
        </w:rPr>
        <w:t>– štandardizované akceptované meno rastliny</w:t>
      </w:r>
    </w:p>
    <w:p w14:paraId="3DDDEABE" w14:textId="77777777" w:rsidR="00A82CCB" w:rsidRDefault="00BD640B" w:rsidP="007E4DEB">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Meno </w:t>
      </w:r>
      <w:r w:rsidR="004629D0" w:rsidRPr="00754052">
        <w:rPr>
          <w:rFonts w:ascii="Arial" w:hAnsi="Arial" w:cs="Arial"/>
          <w:sz w:val="24"/>
          <w:szCs w:val="24"/>
          <w:lang w:val="sk-SK"/>
        </w:rPr>
        <w:t xml:space="preserve">bez autorských skratiek </w:t>
      </w:r>
      <w:r w:rsidRPr="00754052">
        <w:rPr>
          <w:rFonts w:ascii="Arial" w:hAnsi="Arial" w:cs="Arial"/>
          <w:sz w:val="24"/>
          <w:szCs w:val="24"/>
          <w:lang w:val="sk-SK"/>
        </w:rPr>
        <w:t xml:space="preserve">sa dá vypísať ručne alebo zvoliť z rolovacieho menu </w:t>
      </w:r>
      <w:r w:rsidR="008A3038">
        <w:rPr>
          <w:rFonts w:ascii="Arial" w:hAnsi="Arial" w:cs="Arial"/>
          <w:sz w:val="24"/>
          <w:szCs w:val="24"/>
          <w:lang w:val="sk-SK"/>
        </w:rPr>
        <w:br/>
      </w:r>
      <w:r w:rsidRPr="00754052">
        <w:rPr>
          <w:rFonts w:ascii="Arial" w:hAnsi="Arial" w:cs="Arial"/>
          <w:sz w:val="24"/>
          <w:szCs w:val="24"/>
          <w:lang w:val="sk-SK"/>
        </w:rPr>
        <w:t xml:space="preserve">– v každom prípade musí byť zvolený </w:t>
      </w:r>
      <w:proofErr w:type="spellStart"/>
      <w:r w:rsidRPr="00754052">
        <w:rPr>
          <w:rFonts w:ascii="Arial" w:hAnsi="Arial" w:cs="Arial"/>
          <w:sz w:val="24"/>
          <w:szCs w:val="24"/>
          <w:lang w:val="sk-SK"/>
        </w:rPr>
        <w:t>taxón</w:t>
      </w:r>
      <w:proofErr w:type="spellEnd"/>
      <w:r w:rsidRPr="00754052">
        <w:rPr>
          <w:rFonts w:ascii="Arial" w:hAnsi="Arial" w:cs="Arial"/>
          <w:sz w:val="24"/>
          <w:szCs w:val="24"/>
          <w:lang w:val="sk-SK"/>
        </w:rPr>
        <w:t xml:space="preserve"> zo zoznamu </w:t>
      </w:r>
      <w:proofErr w:type="spellStart"/>
      <w:r w:rsidRPr="00754052">
        <w:rPr>
          <w:rFonts w:ascii="Arial" w:hAnsi="Arial" w:cs="Arial"/>
          <w:sz w:val="24"/>
          <w:szCs w:val="24"/>
          <w:lang w:val="sk-SK"/>
        </w:rPr>
        <w:t>taxónov</w:t>
      </w:r>
      <w:proofErr w:type="spellEnd"/>
      <w:r w:rsidRPr="00754052">
        <w:rPr>
          <w:rFonts w:ascii="Arial" w:hAnsi="Arial" w:cs="Arial"/>
          <w:sz w:val="24"/>
          <w:szCs w:val="24"/>
          <w:lang w:val="sk-SK"/>
        </w:rPr>
        <w:t xml:space="preserve"> nahratého v</w:t>
      </w:r>
      <w:r w:rsidR="00446812">
        <w:rPr>
          <w:rFonts w:ascii="Arial" w:hAnsi="Arial" w:cs="Arial"/>
          <w:sz w:val="24"/>
          <w:szCs w:val="24"/>
          <w:lang w:val="sk-SK"/>
        </w:rPr>
        <w:t> </w:t>
      </w:r>
      <w:proofErr w:type="spellStart"/>
      <w:r w:rsidRPr="00754052">
        <w:rPr>
          <w:rFonts w:ascii="Arial" w:hAnsi="Arial" w:cs="Arial"/>
          <w:sz w:val="24"/>
          <w:szCs w:val="24"/>
          <w:lang w:val="sk-SK"/>
        </w:rPr>
        <w:t>Pladias</w:t>
      </w:r>
      <w:proofErr w:type="spellEnd"/>
      <w:r w:rsidR="00446812">
        <w:rPr>
          <w:rFonts w:ascii="Arial" w:hAnsi="Arial" w:cs="Arial"/>
          <w:sz w:val="24"/>
          <w:szCs w:val="24"/>
          <w:lang w:val="sk-SK"/>
        </w:rPr>
        <w:t> </w:t>
      </w:r>
      <w:r w:rsidRPr="00754052">
        <w:rPr>
          <w:rFonts w:ascii="Arial" w:hAnsi="Arial" w:cs="Arial"/>
          <w:sz w:val="24"/>
          <w:szCs w:val="24"/>
          <w:lang w:val="sk-SK"/>
        </w:rPr>
        <w:t xml:space="preserve">SK. </w:t>
      </w:r>
      <w:r w:rsidR="004629D0" w:rsidRPr="00754052">
        <w:rPr>
          <w:rFonts w:ascii="Arial" w:hAnsi="Arial" w:cs="Arial"/>
          <w:sz w:val="24"/>
          <w:szCs w:val="24"/>
          <w:lang w:val="sk-SK"/>
        </w:rPr>
        <w:t>Importná tabuľka neprijíma synonymá. V tomto prípade tak musíte použiť meno, ktoré je aktuálne považované za platné.</w:t>
      </w:r>
    </w:p>
    <w:p w14:paraId="48B3F6A9" w14:textId="5533C373" w:rsidR="00BD640B" w:rsidRPr="00754052" w:rsidRDefault="00BD640B" w:rsidP="007E4DEB">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Prijaté mená nachádzajúce sa v internom zozname si môžete skontrolovať vo vyhľadávači druhov na </w:t>
      </w:r>
      <w:hyperlink r:id="rId8" w:history="1">
        <w:r w:rsidRPr="00754052">
          <w:rPr>
            <w:rStyle w:val="Hypertextovprepojenie"/>
            <w:rFonts w:ascii="Arial" w:hAnsi="Arial" w:cs="Arial"/>
            <w:sz w:val="24"/>
            <w:szCs w:val="24"/>
            <w:lang w:val="sk-SK"/>
          </w:rPr>
          <w:t>pladias.sk</w:t>
        </w:r>
        <w:r w:rsidR="004629D0" w:rsidRPr="00754052">
          <w:rPr>
            <w:rStyle w:val="Hypertextovprepojenie"/>
            <w:rFonts w:ascii="Arial" w:hAnsi="Arial" w:cs="Arial"/>
            <w:sz w:val="24"/>
            <w:szCs w:val="24"/>
            <w:lang w:val="sk-SK"/>
          </w:rPr>
          <w:t>/</w:t>
        </w:r>
        <w:proofErr w:type="spellStart"/>
        <w:r w:rsidR="004629D0" w:rsidRPr="00754052">
          <w:rPr>
            <w:rStyle w:val="Hypertextovprepojenie"/>
            <w:rFonts w:ascii="Arial" w:hAnsi="Arial" w:cs="Arial"/>
            <w:sz w:val="24"/>
            <w:szCs w:val="24"/>
            <w:lang w:val="sk-SK"/>
          </w:rPr>
          <w:t>taxon</w:t>
        </w:r>
        <w:proofErr w:type="spellEnd"/>
      </w:hyperlink>
      <w:r w:rsidR="004629D0" w:rsidRPr="00754052">
        <w:rPr>
          <w:rFonts w:ascii="Arial" w:hAnsi="Arial" w:cs="Arial"/>
          <w:sz w:val="24"/>
          <w:szCs w:val="24"/>
          <w:lang w:val="sk-SK"/>
        </w:rPr>
        <w:t xml:space="preserve">. Pokiaľ vypíšete meno, ktoré nie je v zozname, vyskočí chyba. Pri nej stačí kliknúť </w:t>
      </w:r>
      <w:proofErr w:type="spellStart"/>
      <w:r w:rsidR="004629D0" w:rsidRPr="00754052">
        <w:rPr>
          <w:rFonts w:ascii="Arial" w:hAnsi="Arial" w:cs="Arial"/>
          <w:i/>
          <w:iCs/>
          <w:sz w:val="24"/>
          <w:szCs w:val="24"/>
          <w:lang w:val="sk-SK"/>
        </w:rPr>
        <w:t>Cancel</w:t>
      </w:r>
      <w:proofErr w:type="spellEnd"/>
      <w:r w:rsidR="004629D0" w:rsidRPr="00754052">
        <w:rPr>
          <w:rFonts w:ascii="Arial" w:hAnsi="Arial" w:cs="Arial"/>
          <w:i/>
          <w:iCs/>
          <w:sz w:val="24"/>
          <w:szCs w:val="24"/>
          <w:lang w:val="sk-SK"/>
        </w:rPr>
        <w:t xml:space="preserve"> </w:t>
      </w:r>
      <w:r w:rsidR="004629D0" w:rsidRPr="00754052">
        <w:rPr>
          <w:rFonts w:ascii="Arial" w:hAnsi="Arial" w:cs="Arial"/>
          <w:sz w:val="24"/>
          <w:szCs w:val="24"/>
          <w:lang w:val="sk-SK"/>
        </w:rPr>
        <w:t>a následne text opraviť. Pokiaľ chcete naozaj importovať údaj druhu, ktorý nie je v zozname (napr. preto, že sa jedná o </w:t>
      </w:r>
      <w:proofErr w:type="spellStart"/>
      <w:r w:rsidR="004629D0" w:rsidRPr="00754052">
        <w:rPr>
          <w:rFonts w:ascii="Arial" w:hAnsi="Arial" w:cs="Arial"/>
          <w:sz w:val="24"/>
          <w:szCs w:val="24"/>
          <w:lang w:val="sk-SK"/>
        </w:rPr>
        <w:t>prvonález</w:t>
      </w:r>
      <w:proofErr w:type="spellEnd"/>
      <w:r w:rsidR="004629D0" w:rsidRPr="00754052">
        <w:rPr>
          <w:rFonts w:ascii="Arial" w:hAnsi="Arial" w:cs="Arial"/>
          <w:sz w:val="24"/>
          <w:szCs w:val="24"/>
          <w:lang w:val="sk-SK"/>
        </w:rPr>
        <w:t xml:space="preserve"> druhu na Slovensku), kontaktujte správcov databázy e-mailom.</w:t>
      </w:r>
    </w:p>
    <w:p w14:paraId="538A737B" w14:textId="77777777" w:rsidR="00BD640B" w:rsidRPr="00754052" w:rsidRDefault="00BD640B" w:rsidP="00996C3E">
      <w:pPr>
        <w:pStyle w:val="Odsekzoznamu"/>
        <w:spacing w:after="0" w:line="240" w:lineRule="auto"/>
        <w:jc w:val="both"/>
        <w:rPr>
          <w:rFonts w:ascii="Arial" w:hAnsi="Arial" w:cs="Arial"/>
          <w:sz w:val="24"/>
          <w:szCs w:val="24"/>
          <w:lang w:val="sk-SK"/>
        </w:rPr>
      </w:pPr>
    </w:p>
    <w:p w14:paraId="1C0CA3A3" w14:textId="775AC768"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t xml:space="preserve">Meno </w:t>
      </w:r>
      <w:proofErr w:type="spellStart"/>
      <w:r w:rsidRPr="00754052">
        <w:rPr>
          <w:rFonts w:ascii="Arial" w:hAnsi="Arial" w:cs="Arial"/>
          <w:b/>
          <w:bCs/>
          <w:sz w:val="24"/>
          <w:szCs w:val="24"/>
          <w:lang w:val="sk-SK"/>
        </w:rPr>
        <w:t>orig</w:t>
      </w:r>
      <w:proofErr w:type="spellEnd"/>
      <w:r w:rsidRPr="00754052">
        <w:rPr>
          <w:rFonts w:ascii="Arial" w:hAnsi="Arial" w:cs="Arial"/>
          <w:b/>
          <w:bCs/>
          <w:sz w:val="24"/>
          <w:szCs w:val="24"/>
          <w:lang w:val="sk-SK"/>
        </w:rPr>
        <w:t>.</w:t>
      </w:r>
      <w:r w:rsidR="004629D0" w:rsidRPr="00754052">
        <w:rPr>
          <w:rFonts w:ascii="Arial" w:hAnsi="Arial" w:cs="Arial"/>
          <w:b/>
          <w:bCs/>
          <w:sz w:val="24"/>
          <w:szCs w:val="24"/>
          <w:lang w:val="sk-SK"/>
        </w:rPr>
        <w:t xml:space="preserve"> </w:t>
      </w:r>
      <w:r w:rsidR="004629D0" w:rsidRPr="00754052">
        <w:rPr>
          <w:rFonts w:ascii="Arial" w:hAnsi="Arial" w:cs="Arial"/>
          <w:sz w:val="24"/>
          <w:szCs w:val="24"/>
          <w:lang w:val="sk-SK"/>
        </w:rPr>
        <w:t xml:space="preserve">– meno </w:t>
      </w:r>
      <w:proofErr w:type="spellStart"/>
      <w:r w:rsidR="004629D0" w:rsidRPr="00754052">
        <w:rPr>
          <w:rFonts w:ascii="Arial" w:hAnsi="Arial" w:cs="Arial"/>
          <w:sz w:val="24"/>
          <w:szCs w:val="24"/>
          <w:lang w:val="sk-SK"/>
        </w:rPr>
        <w:t>taxónu</w:t>
      </w:r>
      <w:proofErr w:type="spellEnd"/>
      <w:r w:rsidR="004629D0" w:rsidRPr="00754052">
        <w:rPr>
          <w:rFonts w:ascii="Arial" w:hAnsi="Arial" w:cs="Arial"/>
          <w:sz w:val="24"/>
          <w:szCs w:val="24"/>
          <w:lang w:val="sk-SK"/>
        </w:rPr>
        <w:t xml:space="preserve"> v originálnom zdroji</w:t>
      </w:r>
    </w:p>
    <w:p w14:paraId="67E98999" w14:textId="3CDCB0EA" w:rsidR="004629D0" w:rsidRPr="00754052" w:rsidRDefault="004629D0"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Treba opísať meno uvedené na herbárovej položke (pôvodné určenie od autora nálezu) alebo pôvodné meno uvedené v literárnom zdroji. Toto meno opisujeme kompletne, vrátane autorských skratiek a prípadných chýb. Pri herbárových údajoch, ktoré boli pred finálnym </w:t>
      </w:r>
      <w:proofErr w:type="spellStart"/>
      <w:r w:rsidRPr="00754052">
        <w:rPr>
          <w:rFonts w:ascii="Arial" w:hAnsi="Arial" w:cs="Arial"/>
          <w:sz w:val="24"/>
          <w:szCs w:val="24"/>
          <w:lang w:val="sk-SK"/>
        </w:rPr>
        <w:t>revidovateľom</w:t>
      </w:r>
      <w:proofErr w:type="spellEnd"/>
      <w:r w:rsidRPr="00754052">
        <w:rPr>
          <w:rFonts w:ascii="Arial" w:hAnsi="Arial" w:cs="Arial"/>
          <w:sz w:val="24"/>
          <w:szCs w:val="24"/>
          <w:lang w:val="sk-SK"/>
        </w:rPr>
        <w:t xml:space="preserve"> (čo je väčšinou človek, ktorý údaj spracováva do </w:t>
      </w:r>
      <w:proofErr w:type="spellStart"/>
      <w:r w:rsidRPr="00754052">
        <w:rPr>
          <w:rFonts w:ascii="Arial" w:hAnsi="Arial" w:cs="Arial"/>
          <w:sz w:val="24"/>
          <w:szCs w:val="24"/>
          <w:lang w:val="sk-SK"/>
        </w:rPr>
        <w:t>Pladiasu</w:t>
      </w:r>
      <w:proofErr w:type="spellEnd"/>
      <w:r w:rsidRPr="00754052">
        <w:rPr>
          <w:rFonts w:ascii="Arial" w:hAnsi="Arial" w:cs="Arial"/>
          <w:sz w:val="24"/>
          <w:szCs w:val="24"/>
          <w:lang w:val="sk-SK"/>
        </w:rPr>
        <w:t xml:space="preserve">) viackrát revidované, môžeme uviesť tieto informácie do stĺpca </w:t>
      </w:r>
      <w:r w:rsidRPr="00754052">
        <w:rPr>
          <w:rFonts w:ascii="Arial" w:hAnsi="Arial" w:cs="Arial"/>
          <w:i/>
          <w:iCs/>
          <w:sz w:val="24"/>
          <w:szCs w:val="24"/>
          <w:lang w:val="sk-SK"/>
        </w:rPr>
        <w:t xml:space="preserve">poznámka </w:t>
      </w:r>
      <w:r w:rsidRPr="00754052">
        <w:rPr>
          <w:rFonts w:ascii="Arial" w:hAnsi="Arial" w:cs="Arial"/>
          <w:sz w:val="24"/>
          <w:szCs w:val="24"/>
          <w:lang w:val="sk-SK"/>
        </w:rPr>
        <w:t>(P).</w:t>
      </w:r>
    </w:p>
    <w:p w14:paraId="2BEE74C4" w14:textId="77777777" w:rsidR="00BD640B" w:rsidRPr="00754052" w:rsidRDefault="00BD640B" w:rsidP="00996C3E">
      <w:pPr>
        <w:pStyle w:val="Odsekzoznamu"/>
        <w:spacing w:after="0" w:line="240" w:lineRule="auto"/>
        <w:rPr>
          <w:rFonts w:ascii="Arial" w:hAnsi="Arial" w:cs="Arial"/>
          <w:b/>
          <w:bCs/>
          <w:sz w:val="24"/>
          <w:szCs w:val="24"/>
          <w:lang w:val="sk-SK"/>
        </w:rPr>
      </w:pPr>
    </w:p>
    <w:p w14:paraId="1938B925" w14:textId="1AA4F41F"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t>Lokalita</w:t>
      </w:r>
      <w:r w:rsidR="004629D0" w:rsidRPr="00754052">
        <w:rPr>
          <w:rFonts w:ascii="Arial" w:hAnsi="Arial" w:cs="Arial"/>
          <w:b/>
          <w:bCs/>
          <w:sz w:val="24"/>
          <w:szCs w:val="24"/>
          <w:lang w:val="sk-SK"/>
        </w:rPr>
        <w:t xml:space="preserve"> </w:t>
      </w:r>
      <w:r w:rsidR="004629D0" w:rsidRPr="00754052">
        <w:rPr>
          <w:rFonts w:ascii="Arial" w:hAnsi="Arial" w:cs="Arial"/>
          <w:sz w:val="24"/>
          <w:szCs w:val="24"/>
          <w:lang w:val="sk-SK"/>
        </w:rPr>
        <w:t>– kompletný prepis lokality v originálnom znení</w:t>
      </w:r>
    </w:p>
    <w:p w14:paraId="7AE08F2B" w14:textId="77777777" w:rsidR="00351A09" w:rsidRDefault="004629D0"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Prepisuje sa kompletné znenie lokality,</w:t>
      </w:r>
      <w:r w:rsidR="005469D8" w:rsidRPr="00754052">
        <w:rPr>
          <w:rFonts w:ascii="Arial" w:hAnsi="Arial" w:cs="Arial"/>
          <w:sz w:val="24"/>
          <w:szCs w:val="24"/>
          <w:lang w:val="sk-SK"/>
        </w:rPr>
        <w:t xml:space="preserve"> vrátane uvedeného názvu obce alebo vyššieho celku.</w:t>
      </w:r>
      <w:r w:rsidRPr="00754052">
        <w:rPr>
          <w:rFonts w:ascii="Arial" w:hAnsi="Arial" w:cs="Arial"/>
          <w:sz w:val="24"/>
          <w:szCs w:val="24"/>
          <w:lang w:val="sk-SK"/>
        </w:rPr>
        <w:t xml:space="preserve"> </w:t>
      </w:r>
      <w:r w:rsidR="005469D8" w:rsidRPr="00754052">
        <w:rPr>
          <w:rFonts w:ascii="Arial" w:hAnsi="Arial" w:cs="Arial"/>
          <w:sz w:val="24"/>
          <w:szCs w:val="24"/>
          <w:lang w:val="sk-SK"/>
        </w:rPr>
        <w:t>J</w:t>
      </w:r>
      <w:r w:rsidRPr="00754052">
        <w:rPr>
          <w:rFonts w:ascii="Arial" w:hAnsi="Arial" w:cs="Arial"/>
          <w:sz w:val="24"/>
          <w:szCs w:val="24"/>
          <w:lang w:val="sk-SK"/>
        </w:rPr>
        <w:t>e možné vynechať len naj</w:t>
      </w:r>
      <w:r w:rsidR="005469D8" w:rsidRPr="00754052">
        <w:rPr>
          <w:rFonts w:ascii="Arial" w:hAnsi="Arial" w:cs="Arial"/>
          <w:sz w:val="24"/>
          <w:szCs w:val="24"/>
          <w:lang w:val="sk-SK"/>
        </w:rPr>
        <w:t>všeobecnejšiu informáciu o príslušnosti ku krajine, bežne na začiatku textu</w:t>
      </w:r>
      <w:r w:rsidRPr="00754052">
        <w:rPr>
          <w:rFonts w:ascii="Arial" w:hAnsi="Arial" w:cs="Arial"/>
          <w:sz w:val="24"/>
          <w:szCs w:val="24"/>
          <w:lang w:val="sk-SK"/>
        </w:rPr>
        <w:t xml:space="preserve"> (ako napr. </w:t>
      </w:r>
      <w:r w:rsidR="005469D8" w:rsidRPr="00754052">
        <w:rPr>
          <w:rFonts w:ascii="Arial" w:hAnsi="Arial" w:cs="Arial"/>
          <w:sz w:val="24"/>
          <w:szCs w:val="24"/>
          <w:lang w:val="sk-SK"/>
        </w:rPr>
        <w:t>„Slovensko“, „</w:t>
      </w:r>
      <w:proofErr w:type="spellStart"/>
      <w:r w:rsidR="005469D8" w:rsidRPr="00754052">
        <w:rPr>
          <w:rFonts w:ascii="Arial" w:hAnsi="Arial" w:cs="Arial"/>
          <w:sz w:val="24"/>
          <w:szCs w:val="24"/>
          <w:lang w:val="sk-SK"/>
        </w:rPr>
        <w:t>Květena</w:t>
      </w:r>
      <w:proofErr w:type="spellEnd"/>
      <w:r w:rsidR="005469D8" w:rsidRPr="00754052">
        <w:rPr>
          <w:rFonts w:ascii="Arial" w:hAnsi="Arial" w:cs="Arial"/>
          <w:sz w:val="24"/>
          <w:szCs w:val="24"/>
          <w:lang w:val="sk-SK"/>
        </w:rPr>
        <w:t xml:space="preserve"> Československa“</w:t>
      </w:r>
      <w:r w:rsidRPr="00754052">
        <w:rPr>
          <w:rFonts w:ascii="Arial" w:hAnsi="Arial" w:cs="Arial"/>
          <w:sz w:val="24"/>
          <w:szCs w:val="24"/>
          <w:lang w:val="sk-SK"/>
        </w:rPr>
        <w:t>)</w:t>
      </w:r>
      <w:r w:rsidR="005469D8" w:rsidRPr="00754052">
        <w:rPr>
          <w:rFonts w:ascii="Arial" w:hAnsi="Arial" w:cs="Arial"/>
          <w:sz w:val="24"/>
          <w:szCs w:val="24"/>
          <w:lang w:val="sk-SK"/>
        </w:rPr>
        <w:t>.</w:t>
      </w:r>
    </w:p>
    <w:p w14:paraId="43786CF8" w14:textId="26F407EB" w:rsidR="004629D0" w:rsidRPr="00754052" w:rsidRDefault="005469D8"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Do hranatých zátvoriek je možné pridať vlastné upresnenie, prípadne preklad, pokiaľ je originál v cudzom jazyku. Napr. „</w:t>
      </w:r>
      <w:proofErr w:type="spellStart"/>
      <w:r w:rsidRPr="00754052">
        <w:rPr>
          <w:rFonts w:ascii="Arial" w:hAnsi="Arial" w:cs="Arial"/>
          <w:sz w:val="24"/>
          <w:szCs w:val="24"/>
          <w:lang w:val="sk-SK"/>
        </w:rPr>
        <w:t>Leibitz</w:t>
      </w:r>
      <w:proofErr w:type="spellEnd"/>
      <w:r w:rsidRPr="00754052">
        <w:rPr>
          <w:rFonts w:ascii="Arial" w:hAnsi="Arial" w:cs="Arial"/>
          <w:sz w:val="24"/>
          <w:szCs w:val="24"/>
          <w:lang w:val="sk-SK"/>
        </w:rPr>
        <w:t xml:space="preserve"> [= Ľubica]“, „Vlčí vrch [v Bielych Karpatoch]“, „</w:t>
      </w:r>
      <w:proofErr w:type="spellStart"/>
      <w:r w:rsidRPr="00754052">
        <w:rPr>
          <w:rFonts w:ascii="Arial" w:hAnsi="Arial" w:cs="Arial"/>
          <w:sz w:val="24"/>
          <w:szCs w:val="24"/>
          <w:lang w:val="sk-SK"/>
        </w:rPr>
        <w:t>Inter</w:t>
      </w:r>
      <w:proofErr w:type="spellEnd"/>
      <w:r w:rsidRPr="00754052">
        <w:rPr>
          <w:rFonts w:ascii="Arial" w:hAnsi="Arial" w:cs="Arial"/>
          <w:sz w:val="24"/>
          <w:szCs w:val="24"/>
          <w:lang w:val="sk-SK"/>
        </w:rPr>
        <w:t xml:space="preserve"> </w:t>
      </w:r>
      <w:proofErr w:type="spellStart"/>
      <w:r w:rsidRPr="00754052">
        <w:rPr>
          <w:rFonts w:ascii="Arial" w:hAnsi="Arial" w:cs="Arial"/>
          <w:sz w:val="24"/>
          <w:szCs w:val="24"/>
          <w:lang w:val="sk-SK"/>
        </w:rPr>
        <w:t>segetes</w:t>
      </w:r>
      <w:proofErr w:type="spellEnd"/>
      <w:r w:rsidRPr="00754052">
        <w:rPr>
          <w:rFonts w:ascii="Arial" w:hAnsi="Arial" w:cs="Arial"/>
          <w:sz w:val="24"/>
          <w:szCs w:val="24"/>
          <w:lang w:val="sk-SK"/>
        </w:rPr>
        <w:t xml:space="preserve"> </w:t>
      </w:r>
      <w:proofErr w:type="spellStart"/>
      <w:r w:rsidRPr="00754052">
        <w:rPr>
          <w:rFonts w:ascii="Arial" w:hAnsi="Arial" w:cs="Arial"/>
          <w:sz w:val="24"/>
          <w:szCs w:val="24"/>
          <w:lang w:val="sk-SK"/>
        </w:rPr>
        <w:t>pagi</w:t>
      </w:r>
      <w:proofErr w:type="spellEnd"/>
      <w:r w:rsidRPr="00754052">
        <w:rPr>
          <w:rFonts w:ascii="Arial" w:hAnsi="Arial" w:cs="Arial"/>
          <w:sz w:val="24"/>
          <w:szCs w:val="24"/>
          <w:lang w:val="sk-SK"/>
        </w:rPr>
        <w:t xml:space="preserve"> Veľká nad Ipľom [= medzi </w:t>
      </w:r>
      <w:proofErr w:type="spellStart"/>
      <w:r w:rsidRPr="00754052">
        <w:rPr>
          <w:rFonts w:ascii="Arial" w:hAnsi="Arial" w:cs="Arial"/>
          <w:sz w:val="24"/>
          <w:szCs w:val="24"/>
          <w:lang w:val="sk-SK"/>
        </w:rPr>
        <w:t>poliami</w:t>
      </w:r>
      <w:proofErr w:type="spellEnd"/>
      <w:r w:rsidRPr="00754052">
        <w:rPr>
          <w:rFonts w:ascii="Arial" w:hAnsi="Arial" w:cs="Arial"/>
          <w:sz w:val="24"/>
          <w:szCs w:val="24"/>
          <w:lang w:val="sk-SK"/>
        </w:rPr>
        <w:t xml:space="preserve"> pri obci Veľká nad Ipľom]“.</w:t>
      </w:r>
    </w:p>
    <w:p w14:paraId="30237245" w14:textId="77777777" w:rsidR="00BD640B" w:rsidRPr="00754052" w:rsidRDefault="00BD640B" w:rsidP="00996C3E">
      <w:pPr>
        <w:pStyle w:val="Odsekzoznamu"/>
        <w:spacing w:after="0" w:line="240" w:lineRule="auto"/>
        <w:rPr>
          <w:rFonts w:ascii="Arial" w:hAnsi="Arial" w:cs="Arial"/>
          <w:b/>
          <w:bCs/>
          <w:sz w:val="24"/>
          <w:szCs w:val="24"/>
          <w:lang w:val="sk-SK"/>
        </w:rPr>
      </w:pPr>
    </w:p>
    <w:p w14:paraId="58241103" w14:textId="2AB3650A" w:rsidR="00BD640B" w:rsidRPr="00754052" w:rsidRDefault="00BD640B" w:rsidP="00741912">
      <w:pPr>
        <w:pStyle w:val="Odsekzoznamu"/>
        <w:keepNext/>
        <w:keepLines/>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lastRenderedPageBreak/>
        <w:t>Najbližšia obec</w:t>
      </w:r>
      <w:r w:rsidR="005469D8" w:rsidRPr="00754052">
        <w:rPr>
          <w:rFonts w:ascii="Arial" w:hAnsi="Arial" w:cs="Arial"/>
          <w:b/>
          <w:bCs/>
          <w:sz w:val="24"/>
          <w:szCs w:val="24"/>
          <w:lang w:val="sk-SK"/>
        </w:rPr>
        <w:t xml:space="preserve"> </w:t>
      </w:r>
      <w:r w:rsidR="005469D8" w:rsidRPr="00754052">
        <w:rPr>
          <w:rFonts w:ascii="Arial" w:hAnsi="Arial" w:cs="Arial"/>
          <w:sz w:val="24"/>
          <w:szCs w:val="24"/>
          <w:lang w:val="sk-SK"/>
        </w:rPr>
        <w:t>– skutočný administratívny názov obce, ktorá je k uvedenej súradnici najbližšie</w:t>
      </w:r>
    </w:p>
    <w:p w14:paraId="2DD700EB" w14:textId="77777777" w:rsidR="005C22C3" w:rsidRDefault="005469D8" w:rsidP="00741912">
      <w:pPr>
        <w:pStyle w:val="Odsekzoznamu"/>
        <w:keepNext/>
        <w:keepLines/>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Názov obce musí byť kompletný, nie v </w:t>
      </w:r>
      <w:proofErr w:type="spellStart"/>
      <w:r w:rsidRPr="00754052">
        <w:rPr>
          <w:rFonts w:ascii="Arial" w:hAnsi="Arial" w:cs="Arial"/>
          <w:sz w:val="24"/>
          <w:szCs w:val="24"/>
          <w:lang w:val="sk-SK"/>
        </w:rPr>
        <w:t>skrátnej</w:t>
      </w:r>
      <w:proofErr w:type="spellEnd"/>
      <w:r w:rsidRPr="00754052">
        <w:rPr>
          <w:rFonts w:ascii="Arial" w:hAnsi="Arial" w:cs="Arial"/>
          <w:sz w:val="24"/>
          <w:szCs w:val="24"/>
          <w:lang w:val="sk-SK"/>
        </w:rPr>
        <w:t xml:space="preserve"> forme (napr. „Žiar nad Hronom“, nie „Žiar n. Hronom“).</w:t>
      </w:r>
    </w:p>
    <w:p w14:paraId="3EFB62CD" w14:textId="443B3116" w:rsidR="005469D8" w:rsidRPr="00754052" w:rsidRDefault="005469D8" w:rsidP="00741912">
      <w:pPr>
        <w:pStyle w:val="Odsekzoznamu"/>
        <w:keepNext/>
        <w:keepLines/>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Pokiaľ je to relevantné, je vhodné vyplniť aj mestskú časť alebo časť obce, opäť v neskrátenej forme. Časť obce sa píše cez spojovník (-) a bez medzier. Treba vypĺňať len názvy naozajstných mestských častí alebo časti obce, nie však osady alebo miestne názvy menších obývaných území. Napr. „Bratislava-Karlova Ves“, „Abramová-Polerieka“, „Vysoké Tatry-Tatranská Lomnica“.</w:t>
      </w:r>
    </w:p>
    <w:p w14:paraId="7AAD7BB9" w14:textId="77777777" w:rsidR="00BD640B" w:rsidRPr="00754052" w:rsidRDefault="00BD640B" w:rsidP="00996C3E">
      <w:pPr>
        <w:pStyle w:val="Odsekzoznamu"/>
        <w:spacing w:after="0" w:line="240" w:lineRule="auto"/>
        <w:rPr>
          <w:rFonts w:ascii="Arial" w:hAnsi="Arial" w:cs="Arial"/>
          <w:b/>
          <w:bCs/>
          <w:sz w:val="24"/>
          <w:szCs w:val="24"/>
          <w:lang w:val="sk-SK"/>
        </w:rPr>
      </w:pPr>
    </w:p>
    <w:p w14:paraId="5307BB0F" w14:textId="77777777"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t>Okres</w:t>
      </w:r>
    </w:p>
    <w:p w14:paraId="5C796EBF" w14:textId="180D4D15" w:rsidR="00914713" w:rsidRPr="00754052" w:rsidRDefault="00914713"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Podobne ako pri štandardizovanom mene, je k dispozícii  rolujúce menu a musí byť vybratá presn</w:t>
      </w:r>
      <w:r w:rsidR="009730A0" w:rsidRPr="00754052">
        <w:rPr>
          <w:rFonts w:ascii="Arial" w:hAnsi="Arial" w:cs="Arial"/>
          <w:sz w:val="24"/>
          <w:szCs w:val="24"/>
          <w:lang w:val="sk-SK"/>
        </w:rPr>
        <w:t>é kompletné meno</w:t>
      </w:r>
      <w:r w:rsidRPr="00754052">
        <w:rPr>
          <w:rFonts w:ascii="Arial" w:hAnsi="Arial" w:cs="Arial"/>
          <w:sz w:val="24"/>
          <w:szCs w:val="24"/>
          <w:lang w:val="sk-SK"/>
        </w:rPr>
        <w:t xml:space="preserve"> zo zoznamu okresov SR. </w:t>
      </w:r>
    </w:p>
    <w:p w14:paraId="6AA01B2B" w14:textId="77777777" w:rsidR="00BD640B" w:rsidRPr="00754052" w:rsidRDefault="00BD640B" w:rsidP="00996C3E">
      <w:pPr>
        <w:pStyle w:val="Odsekzoznamu"/>
        <w:spacing w:after="0" w:line="240" w:lineRule="auto"/>
        <w:rPr>
          <w:rFonts w:ascii="Arial" w:hAnsi="Arial" w:cs="Arial"/>
          <w:b/>
          <w:bCs/>
          <w:sz w:val="24"/>
          <w:szCs w:val="24"/>
          <w:lang w:val="sk-SK"/>
        </w:rPr>
      </w:pPr>
    </w:p>
    <w:p w14:paraId="1DB30C68" w14:textId="77777777"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t>Nadmorská výška</w:t>
      </w:r>
    </w:p>
    <w:p w14:paraId="78EFB43D" w14:textId="7D24B695" w:rsidR="00BD640B" w:rsidRPr="00754052" w:rsidRDefault="009730A0"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Uvádza sa len číslo (v metroch), bez označenia jednotky (bez „m“ alebo „m n. m.“). Je možné uviesť aj rozsah („700–850“) alebo vyjadriť nepresnosť („</w:t>
      </w:r>
      <w:proofErr w:type="spellStart"/>
      <w:r w:rsidRPr="00754052">
        <w:rPr>
          <w:rFonts w:ascii="Arial" w:hAnsi="Arial" w:cs="Arial"/>
          <w:sz w:val="24"/>
          <w:szCs w:val="24"/>
          <w:lang w:val="sk-SK"/>
        </w:rPr>
        <w:t>ca</w:t>
      </w:r>
      <w:proofErr w:type="spellEnd"/>
      <w:r w:rsidRPr="00754052">
        <w:rPr>
          <w:rFonts w:ascii="Arial" w:hAnsi="Arial" w:cs="Arial"/>
          <w:sz w:val="24"/>
          <w:szCs w:val="24"/>
          <w:lang w:val="sk-SK"/>
        </w:rPr>
        <w:t xml:space="preserve"> 1500“). Údaj je nepovinný, uvádza sa najmä pokiaľ je uvedený v originálnom zdroji.</w:t>
      </w:r>
    </w:p>
    <w:p w14:paraId="5C1672EF" w14:textId="77777777" w:rsidR="009730A0" w:rsidRPr="00754052" w:rsidRDefault="009730A0" w:rsidP="00996C3E">
      <w:pPr>
        <w:pStyle w:val="Odsekzoznamu"/>
        <w:spacing w:after="0" w:line="240" w:lineRule="auto"/>
        <w:rPr>
          <w:rFonts w:ascii="Arial" w:hAnsi="Arial" w:cs="Arial"/>
          <w:sz w:val="24"/>
          <w:szCs w:val="24"/>
          <w:lang w:val="sk-SK"/>
        </w:rPr>
      </w:pPr>
    </w:p>
    <w:p w14:paraId="2B2FD8CF" w14:textId="7D372A22"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proofErr w:type="spellStart"/>
      <w:r w:rsidRPr="00754052">
        <w:rPr>
          <w:rFonts w:ascii="Arial" w:hAnsi="Arial" w:cs="Arial"/>
          <w:b/>
          <w:bCs/>
          <w:sz w:val="24"/>
          <w:szCs w:val="24"/>
          <w:lang w:val="sk-SK"/>
        </w:rPr>
        <w:t>Zemep</w:t>
      </w:r>
      <w:proofErr w:type="spellEnd"/>
      <w:r w:rsidRPr="00754052">
        <w:rPr>
          <w:rFonts w:ascii="Arial" w:hAnsi="Arial" w:cs="Arial"/>
          <w:b/>
          <w:bCs/>
          <w:sz w:val="24"/>
          <w:szCs w:val="24"/>
          <w:lang w:val="sk-SK"/>
        </w:rPr>
        <w:t xml:space="preserve">. </w:t>
      </w:r>
      <w:r w:rsidR="00253454">
        <w:rPr>
          <w:rFonts w:ascii="Arial" w:hAnsi="Arial" w:cs="Arial"/>
          <w:b/>
          <w:bCs/>
          <w:sz w:val="24"/>
          <w:szCs w:val="24"/>
          <w:lang w:val="sk-SK"/>
        </w:rPr>
        <w:t>s</w:t>
      </w:r>
      <w:r w:rsidRPr="00754052">
        <w:rPr>
          <w:rFonts w:ascii="Arial" w:hAnsi="Arial" w:cs="Arial"/>
          <w:b/>
          <w:bCs/>
          <w:sz w:val="24"/>
          <w:szCs w:val="24"/>
          <w:lang w:val="sk-SK"/>
        </w:rPr>
        <w:t>úradnice</w:t>
      </w:r>
    </w:p>
    <w:p w14:paraId="7B3F3287" w14:textId="472B93B1" w:rsidR="00CE79F4" w:rsidRDefault="009730A0"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Ku každému údaju musí byť vždy uvedená jediná lokalita definovaná </w:t>
      </w:r>
      <w:r w:rsidR="00B979CB" w:rsidRPr="00754052">
        <w:rPr>
          <w:rFonts w:ascii="Arial" w:hAnsi="Arial" w:cs="Arial"/>
          <w:sz w:val="24"/>
          <w:szCs w:val="24"/>
          <w:lang w:val="sk-SK"/>
        </w:rPr>
        <w:t xml:space="preserve">jednými </w:t>
      </w:r>
      <w:r w:rsidRPr="00754052">
        <w:rPr>
          <w:rFonts w:ascii="Arial" w:hAnsi="Arial" w:cs="Arial"/>
          <w:sz w:val="24"/>
          <w:szCs w:val="24"/>
          <w:lang w:val="sk-SK"/>
        </w:rPr>
        <w:t xml:space="preserve">súradnicami, nie je možné uvádzať rozsah. Povolených formátov súradníc je niekoľko (viď </w:t>
      </w:r>
      <w:r w:rsidR="00377228">
        <w:rPr>
          <w:rFonts w:ascii="Arial" w:hAnsi="Arial" w:cs="Arial"/>
          <w:sz w:val="24"/>
          <w:szCs w:val="24"/>
          <w:lang w:val="sk-SK"/>
        </w:rPr>
        <w:t>Tab. 1</w:t>
      </w:r>
      <w:r w:rsidRPr="00754052">
        <w:rPr>
          <w:rFonts w:ascii="Arial" w:hAnsi="Arial" w:cs="Arial"/>
          <w:sz w:val="24"/>
          <w:szCs w:val="24"/>
          <w:lang w:val="sk-SK"/>
        </w:rPr>
        <w:t>)</w:t>
      </w:r>
      <w:r w:rsidR="00E73CF0">
        <w:rPr>
          <w:rFonts w:ascii="Arial" w:hAnsi="Arial" w:cs="Arial"/>
          <w:sz w:val="24"/>
          <w:szCs w:val="24"/>
          <w:lang w:val="sk-SK"/>
        </w:rPr>
        <w:t>;</w:t>
      </w:r>
      <w:r w:rsidRPr="00754052">
        <w:rPr>
          <w:rFonts w:ascii="Arial" w:hAnsi="Arial" w:cs="Arial"/>
          <w:sz w:val="24"/>
          <w:szCs w:val="24"/>
          <w:lang w:val="sk-SK"/>
        </w:rPr>
        <w:t xml:space="preserve"> dôležité je dodržať, aby zemepisná šírka a dĺžka boli oddelené čiarkou. </w:t>
      </w:r>
    </w:p>
    <w:p w14:paraId="42E73EA7" w14:textId="6F76C3F0" w:rsidR="00B979CB" w:rsidRPr="00754052" w:rsidRDefault="009730A0"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Pokiaľ excerpujeme cudzie dáta a</w:t>
      </w:r>
      <w:r w:rsidR="00300AA6">
        <w:rPr>
          <w:rFonts w:ascii="Arial" w:hAnsi="Arial" w:cs="Arial"/>
          <w:sz w:val="24"/>
          <w:szCs w:val="24"/>
          <w:lang w:val="sk-SK"/>
        </w:rPr>
        <w:t> </w:t>
      </w:r>
      <w:r w:rsidRPr="00754052">
        <w:rPr>
          <w:rFonts w:ascii="Arial" w:hAnsi="Arial" w:cs="Arial"/>
          <w:sz w:val="24"/>
          <w:szCs w:val="24"/>
          <w:lang w:val="sk-SK"/>
        </w:rPr>
        <w:t>súradnic</w:t>
      </w:r>
      <w:r w:rsidR="00300AA6" w:rsidRPr="00377228">
        <w:rPr>
          <w:rFonts w:ascii="Arial" w:hAnsi="Arial" w:cs="Arial"/>
          <w:color w:val="000000" w:themeColor="text1"/>
          <w:sz w:val="24"/>
          <w:szCs w:val="24"/>
          <w:lang w:val="sk-SK"/>
        </w:rPr>
        <w:t xml:space="preserve">e </w:t>
      </w:r>
      <w:r w:rsidRPr="00377228">
        <w:rPr>
          <w:rFonts w:ascii="Arial" w:hAnsi="Arial" w:cs="Arial"/>
          <w:color w:val="000000" w:themeColor="text1"/>
          <w:sz w:val="24"/>
          <w:szCs w:val="24"/>
          <w:lang w:val="sk-SK"/>
        </w:rPr>
        <w:t xml:space="preserve">nie </w:t>
      </w:r>
      <w:r w:rsidR="00300AA6" w:rsidRPr="00377228">
        <w:rPr>
          <w:rFonts w:ascii="Arial" w:hAnsi="Arial" w:cs="Arial"/>
          <w:color w:val="000000" w:themeColor="text1"/>
          <w:sz w:val="24"/>
          <w:szCs w:val="24"/>
          <w:lang w:val="sk-SK"/>
        </w:rPr>
        <w:t>sú</w:t>
      </w:r>
      <w:r w:rsidRPr="00754052">
        <w:rPr>
          <w:rFonts w:ascii="Arial" w:hAnsi="Arial" w:cs="Arial"/>
          <w:sz w:val="24"/>
          <w:szCs w:val="24"/>
          <w:lang w:val="sk-SK"/>
        </w:rPr>
        <w:t xml:space="preserve"> uveden</w:t>
      </w:r>
      <w:r w:rsidR="00300AA6">
        <w:rPr>
          <w:rFonts w:ascii="Arial" w:hAnsi="Arial" w:cs="Arial"/>
          <w:sz w:val="24"/>
          <w:szCs w:val="24"/>
          <w:lang w:val="sk-SK"/>
        </w:rPr>
        <w:t>é</w:t>
      </w:r>
      <w:r w:rsidRPr="00754052">
        <w:rPr>
          <w:rFonts w:ascii="Arial" w:hAnsi="Arial" w:cs="Arial"/>
          <w:sz w:val="24"/>
          <w:szCs w:val="24"/>
          <w:lang w:val="sk-SK"/>
        </w:rPr>
        <w:t xml:space="preserve"> v originálnom zdroji, na odvodenie je najlepšie používať niektorý z online mapových prehliadačov, prípadne ich kombináciu (napr. mapy.cz, maps.google.com, turistickamapa.sk, freemap.sk, staremapy.sk). Opis lokality je zriedkavo natoľko špecifický, aby sme vedeli odvodiť súradnice s perfektnou presnosťou. To riešime tak, že si stanovíme oblasť, v ktorej očakávame umiestnenie lokality, zapíšeme súradnicu zo stredu tejto oblasti a mieru nepresnosti vyjadríme v poli </w:t>
      </w:r>
      <w:r w:rsidRPr="00754052">
        <w:rPr>
          <w:rFonts w:ascii="Arial" w:hAnsi="Arial" w:cs="Arial"/>
          <w:i/>
          <w:iCs/>
          <w:sz w:val="24"/>
          <w:szCs w:val="24"/>
          <w:lang w:val="sk-SK"/>
        </w:rPr>
        <w:t xml:space="preserve">presnosť súradníc </w:t>
      </w:r>
      <w:r w:rsidRPr="00754052">
        <w:rPr>
          <w:rFonts w:ascii="Arial" w:hAnsi="Arial" w:cs="Arial"/>
          <w:sz w:val="24"/>
          <w:szCs w:val="24"/>
          <w:lang w:val="sk-SK"/>
        </w:rPr>
        <w:t>(stĺpec I).</w:t>
      </w:r>
    </w:p>
    <w:p w14:paraId="50C14614" w14:textId="77777777" w:rsidR="00B979CB" w:rsidRPr="00754052" w:rsidRDefault="00B979CB" w:rsidP="00996C3E">
      <w:pPr>
        <w:pStyle w:val="Odsekzoznamu"/>
        <w:spacing w:after="0" w:line="240" w:lineRule="auto"/>
        <w:rPr>
          <w:rFonts w:ascii="Arial" w:hAnsi="Arial" w:cs="Arial"/>
          <w:sz w:val="24"/>
          <w:szCs w:val="24"/>
          <w:lang w:val="sk-SK"/>
        </w:rPr>
      </w:pPr>
    </w:p>
    <w:p w14:paraId="2E9D781D" w14:textId="08C484C7" w:rsidR="00F41199" w:rsidRDefault="00B979CB" w:rsidP="00F41199">
      <w:pPr>
        <w:pStyle w:val="Odsekzoznamu"/>
        <w:spacing w:after="0" w:line="240" w:lineRule="auto"/>
        <w:ind w:left="0"/>
        <w:rPr>
          <w:rFonts w:ascii="Arial" w:hAnsi="Arial" w:cs="Arial"/>
          <w:sz w:val="20"/>
          <w:szCs w:val="20"/>
          <w:lang w:val="sk-SK"/>
        </w:rPr>
      </w:pPr>
      <w:r w:rsidRPr="00754052">
        <w:rPr>
          <w:rFonts w:ascii="Arial" w:hAnsi="Arial" w:cs="Arial"/>
          <w:noProof/>
          <w:sz w:val="24"/>
          <w:szCs w:val="24"/>
          <w:lang w:val="sk-SK" w:eastAsia="sk-SK"/>
        </w:rPr>
        <w:drawing>
          <wp:inline distT="0" distB="0" distL="0" distR="0" wp14:anchorId="69902777" wp14:editId="692B8D8A">
            <wp:extent cx="5943600" cy="1552575"/>
            <wp:effectExtent l="0" t="0" r="0" b="9525"/>
            <wp:docPr id="239986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52575"/>
                    </a:xfrm>
                    <a:prstGeom prst="rect">
                      <a:avLst/>
                    </a:prstGeom>
                    <a:noFill/>
                    <a:ln>
                      <a:noFill/>
                    </a:ln>
                  </pic:spPr>
                </pic:pic>
              </a:graphicData>
            </a:graphic>
          </wp:inline>
        </w:drawing>
      </w:r>
    </w:p>
    <w:p w14:paraId="3EA9DA43" w14:textId="77777777" w:rsidR="00F41199" w:rsidRDefault="00F41199" w:rsidP="00F41199">
      <w:pPr>
        <w:pStyle w:val="Odsekzoznamu"/>
        <w:spacing w:after="0" w:line="240" w:lineRule="auto"/>
        <w:ind w:left="0"/>
        <w:rPr>
          <w:rFonts w:ascii="Arial" w:hAnsi="Arial" w:cs="Arial"/>
          <w:sz w:val="20"/>
          <w:szCs w:val="20"/>
          <w:lang w:val="sk-SK"/>
        </w:rPr>
      </w:pPr>
    </w:p>
    <w:p w14:paraId="1A896E9D" w14:textId="7E62C7F2" w:rsidR="00B979CB" w:rsidRPr="00754052" w:rsidRDefault="00B979CB" w:rsidP="00F41199">
      <w:pPr>
        <w:pStyle w:val="Odsekzoznamu"/>
        <w:spacing w:after="0" w:line="240" w:lineRule="auto"/>
        <w:ind w:left="240"/>
        <w:rPr>
          <w:rFonts w:ascii="Arial" w:hAnsi="Arial" w:cs="Arial"/>
          <w:sz w:val="24"/>
          <w:szCs w:val="24"/>
          <w:lang w:val="sk-SK"/>
        </w:rPr>
      </w:pPr>
      <w:r w:rsidRPr="00F41199">
        <w:rPr>
          <w:rFonts w:ascii="Arial" w:hAnsi="Arial" w:cs="Arial"/>
          <w:sz w:val="20"/>
          <w:szCs w:val="20"/>
          <w:lang w:val="sk-SK"/>
        </w:rPr>
        <w:t>Tab. 1</w:t>
      </w:r>
      <w:r w:rsidR="00BE27DD" w:rsidRPr="00F41199">
        <w:rPr>
          <w:rFonts w:ascii="Arial" w:hAnsi="Arial" w:cs="Arial"/>
          <w:sz w:val="20"/>
          <w:szCs w:val="20"/>
          <w:lang w:val="sk-SK"/>
        </w:rPr>
        <w:t>.</w:t>
      </w:r>
      <w:r w:rsidRPr="00F41199">
        <w:rPr>
          <w:rFonts w:ascii="Arial" w:hAnsi="Arial" w:cs="Arial"/>
          <w:sz w:val="20"/>
          <w:szCs w:val="20"/>
          <w:lang w:val="sk-SK"/>
        </w:rPr>
        <w:t xml:space="preserve"> Povolené formáty súradníc sú označené bielou farbou, súradnice podfarbené červenou by do databázy </w:t>
      </w:r>
      <w:proofErr w:type="spellStart"/>
      <w:r w:rsidRPr="00F41199">
        <w:rPr>
          <w:rFonts w:ascii="Arial" w:hAnsi="Arial" w:cs="Arial"/>
          <w:sz w:val="20"/>
          <w:szCs w:val="20"/>
          <w:lang w:val="sk-SK"/>
        </w:rPr>
        <w:t>Pladias</w:t>
      </w:r>
      <w:proofErr w:type="spellEnd"/>
      <w:r w:rsidRPr="00F41199">
        <w:rPr>
          <w:rFonts w:ascii="Arial" w:hAnsi="Arial" w:cs="Arial"/>
          <w:sz w:val="20"/>
          <w:szCs w:val="20"/>
          <w:lang w:val="sk-SK"/>
        </w:rPr>
        <w:t xml:space="preserve"> SK nemohli byť importované</w:t>
      </w:r>
    </w:p>
    <w:p w14:paraId="25661213" w14:textId="77777777" w:rsidR="009730A0" w:rsidRPr="00754052" w:rsidRDefault="009730A0" w:rsidP="00996C3E">
      <w:pPr>
        <w:pStyle w:val="Odsekzoznamu"/>
        <w:spacing w:after="0" w:line="240" w:lineRule="auto"/>
        <w:rPr>
          <w:rFonts w:ascii="Arial" w:hAnsi="Arial" w:cs="Arial"/>
          <w:b/>
          <w:bCs/>
          <w:sz w:val="24"/>
          <w:szCs w:val="24"/>
          <w:lang w:val="sk-SK"/>
        </w:rPr>
      </w:pPr>
    </w:p>
    <w:p w14:paraId="2EBCB799" w14:textId="77777777"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t>Zdroj súradníc</w:t>
      </w:r>
    </w:p>
    <w:p w14:paraId="18DC33F6" w14:textId="4E5D8036" w:rsidR="00BD640B" w:rsidRPr="00754052" w:rsidRDefault="00D44201"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Je potrebné zvoliť jednu z troch možností z rolovacieho menu. </w:t>
      </w:r>
    </w:p>
    <w:p w14:paraId="2F382596" w14:textId="77777777" w:rsidR="00D44201" w:rsidRPr="00754052" w:rsidRDefault="00D44201" w:rsidP="00996C3E">
      <w:pPr>
        <w:pStyle w:val="Odsekzoznamu"/>
        <w:spacing w:after="0" w:line="240" w:lineRule="auto"/>
        <w:rPr>
          <w:rFonts w:ascii="Arial" w:hAnsi="Arial" w:cs="Arial"/>
          <w:b/>
          <w:bCs/>
          <w:sz w:val="24"/>
          <w:szCs w:val="24"/>
          <w:lang w:val="sk-SK"/>
        </w:rPr>
      </w:pPr>
    </w:p>
    <w:p w14:paraId="107245AF" w14:textId="77777777" w:rsidR="00D44201" w:rsidRPr="00754052" w:rsidRDefault="00BD640B" w:rsidP="00A21799">
      <w:pPr>
        <w:pStyle w:val="Odsekzoznamu"/>
        <w:keepNext/>
        <w:keepLines/>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lastRenderedPageBreak/>
        <w:t>Presnosť súradníc</w:t>
      </w:r>
      <w:r w:rsidR="00D44201" w:rsidRPr="00754052">
        <w:rPr>
          <w:rFonts w:ascii="Arial" w:hAnsi="Arial" w:cs="Arial"/>
          <w:b/>
          <w:bCs/>
          <w:sz w:val="24"/>
          <w:szCs w:val="24"/>
          <w:lang w:val="sk-SK"/>
        </w:rPr>
        <w:t xml:space="preserve"> </w:t>
      </w:r>
    </w:p>
    <w:p w14:paraId="5C288E88" w14:textId="77777777" w:rsidR="00D131B4" w:rsidRDefault="00D44201"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Uvádza sa polomer hypotetickej kružnice okolo stredu oblasti (= zadanej súradnice), kde sa lokalita mohla nachádzať. Zadáva sa číslo v metroch, v rozmedzí 10–10000, bez označenia jednotky (m).</w:t>
      </w:r>
    </w:p>
    <w:p w14:paraId="7866A873" w14:textId="1E27139F" w:rsidR="00D131B4" w:rsidRDefault="00D44201"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Pole môže zostať prázdne vtedy, pokiaľ vieme miesto nálezu lokalizovať veľmi presne (uvedená presnosť by bola menšia než 10 m). A naopak, pokiaľ je opis lokality veľmi nepresný (uvedená presnosť by bola väčšia ako 10 000 = 10 km), takýto údaj nie je použiteľný a nemá zmysel ho importovať (napr. lokalita „Štiavnické vrchy“).</w:t>
      </w:r>
    </w:p>
    <w:p w14:paraId="53E71C95" w14:textId="34428EA2" w:rsidR="00BD640B" w:rsidRPr="00754052" w:rsidRDefault="00D44201" w:rsidP="0029426A">
      <w:pPr>
        <w:pStyle w:val="Odsekzoznamu"/>
        <w:spacing w:after="0" w:line="240" w:lineRule="auto"/>
        <w:ind w:left="0" w:firstLine="240"/>
        <w:jc w:val="both"/>
        <w:rPr>
          <w:rFonts w:ascii="Arial" w:hAnsi="Arial" w:cs="Arial"/>
          <w:b/>
          <w:bCs/>
          <w:sz w:val="24"/>
          <w:szCs w:val="24"/>
          <w:lang w:val="sk-SK"/>
        </w:rPr>
      </w:pPr>
      <w:r w:rsidRPr="00754052">
        <w:rPr>
          <w:rFonts w:ascii="Arial" w:hAnsi="Arial" w:cs="Arial"/>
          <w:sz w:val="24"/>
          <w:szCs w:val="24"/>
          <w:lang w:val="sk-SK"/>
        </w:rPr>
        <w:t>Pokiaľ je lokalita neupresnená a k dispozícii je len názov obce, musíme dať súradnice do stredu obce a uviesť (</w:t>
      </w:r>
      <w:proofErr w:type="spellStart"/>
      <w:r w:rsidRPr="00754052">
        <w:rPr>
          <w:rFonts w:ascii="Arial" w:hAnsi="Arial" w:cs="Arial"/>
          <w:sz w:val="24"/>
          <w:szCs w:val="24"/>
          <w:lang w:val="sk-SK"/>
        </w:rPr>
        <w:t>ne</w:t>
      </w:r>
      <w:proofErr w:type="spellEnd"/>
      <w:r w:rsidRPr="00754052">
        <w:rPr>
          <w:rFonts w:ascii="Arial" w:hAnsi="Arial" w:cs="Arial"/>
          <w:sz w:val="24"/>
          <w:szCs w:val="24"/>
          <w:lang w:val="sk-SK"/>
        </w:rPr>
        <w:t>)presnosť podľa toho, v akom širokom okolí obce sa mohla lokalita nachádzať. Pri stredne veľkých dedinách to môže byť napr. 1000 až 2000, pri mestách napr. 3000 až 6000, pri lokalite „Bratislava“ až 10000.</w:t>
      </w:r>
    </w:p>
    <w:p w14:paraId="1D01D754" w14:textId="77777777" w:rsidR="00D44201" w:rsidRPr="00754052" w:rsidRDefault="00D44201" w:rsidP="00996C3E">
      <w:pPr>
        <w:pStyle w:val="Odsekzoznamu"/>
        <w:spacing w:after="0" w:line="240" w:lineRule="auto"/>
        <w:rPr>
          <w:rFonts w:ascii="Arial" w:hAnsi="Arial" w:cs="Arial"/>
          <w:b/>
          <w:bCs/>
          <w:sz w:val="24"/>
          <w:szCs w:val="24"/>
          <w:lang w:val="sk-SK"/>
        </w:rPr>
      </w:pPr>
    </w:p>
    <w:p w14:paraId="5C8D8D77" w14:textId="3F8C7F93"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t>Dátum</w:t>
      </w:r>
      <w:r w:rsidR="00D34202" w:rsidRPr="00754052">
        <w:rPr>
          <w:rFonts w:ascii="Arial" w:hAnsi="Arial" w:cs="Arial"/>
          <w:b/>
          <w:bCs/>
          <w:sz w:val="24"/>
          <w:szCs w:val="24"/>
          <w:lang w:val="sk-SK"/>
        </w:rPr>
        <w:t xml:space="preserve"> </w:t>
      </w:r>
      <w:r w:rsidR="00D34202" w:rsidRPr="00754052">
        <w:rPr>
          <w:rFonts w:ascii="Arial" w:hAnsi="Arial" w:cs="Arial"/>
          <w:sz w:val="24"/>
          <w:szCs w:val="24"/>
          <w:lang w:val="sk-SK"/>
        </w:rPr>
        <w:t>– dátum zberu alebo nálezu</w:t>
      </w:r>
    </w:p>
    <w:p w14:paraId="50630DD1" w14:textId="77777777" w:rsidR="00894879" w:rsidRDefault="00D34202"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Uvádza sa výhradne vo formáte RRRR-MM-DD. Ak je k dispozícii len mesiac a rok, tak </w:t>
      </w:r>
      <w:r w:rsidR="00C74BCB" w:rsidRPr="006C1B7C">
        <w:rPr>
          <w:rFonts w:ascii="Arial" w:hAnsi="Arial" w:cs="Arial"/>
          <w:color w:val="000000" w:themeColor="text1"/>
          <w:sz w:val="24"/>
          <w:szCs w:val="24"/>
          <w:lang w:val="sk-SK"/>
        </w:rPr>
        <w:t xml:space="preserve">v tvare </w:t>
      </w:r>
      <w:r w:rsidRPr="00754052">
        <w:rPr>
          <w:rFonts w:ascii="Arial" w:hAnsi="Arial" w:cs="Arial"/>
          <w:sz w:val="24"/>
          <w:szCs w:val="24"/>
          <w:lang w:val="sk-SK"/>
        </w:rPr>
        <w:t>RRRR-MM, ak len rok, tak RRRR. Ak je dátum nálezu neznámy, vyplníme „s. d.“.</w:t>
      </w:r>
    </w:p>
    <w:p w14:paraId="3D790511" w14:textId="0315DEB3" w:rsidR="00BD640B" w:rsidRDefault="00D34202"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Ak je v pôvodnom zdroji uvedený rozsah, napr. „</w:t>
      </w:r>
      <w:r w:rsidRPr="006C1B7C">
        <w:rPr>
          <w:rFonts w:ascii="Arial" w:hAnsi="Arial" w:cs="Arial"/>
          <w:color w:val="000000" w:themeColor="text1"/>
          <w:sz w:val="24"/>
          <w:szCs w:val="24"/>
          <w:lang w:val="sk-SK"/>
        </w:rPr>
        <w:t>3.–15.</w:t>
      </w:r>
      <w:r w:rsidR="00D131B4" w:rsidRPr="006C1B7C">
        <w:rPr>
          <w:rFonts w:ascii="Arial" w:hAnsi="Arial" w:cs="Arial"/>
          <w:color w:val="000000" w:themeColor="text1"/>
          <w:sz w:val="24"/>
          <w:szCs w:val="24"/>
          <w:lang w:val="sk-SK"/>
        </w:rPr>
        <w:t xml:space="preserve"> </w:t>
      </w:r>
      <w:r w:rsidRPr="006C1B7C">
        <w:rPr>
          <w:rFonts w:ascii="Arial" w:hAnsi="Arial" w:cs="Arial"/>
          <w:color w:val="000000" w:themeColor="text1"/>
          <w:sz w:val="24"/>
          <w:szCs w:val="24"/>
          <w:lang w:val="sk-SK"/>
        </w:rPr>
        <w:t>8.</w:t>
      </w:r>
      <w:r w:rsidR="00D131B4" w:rsidRPr="006C1B7C">
        <w:rPr>
          <w:rFonts w:ascii="Arial" w:hAnsi="Arial" w:cs="Arial"/>
          <w:color w:val="000000" w:themeColor="text1"/>
          <w:sz w:val="24"/>
          <w:szCs w:val="24"/>
          <w:lang w:val="sk-SK"/>
        </w:rPr>
        <w:t xml:space="preserve"> </w:t>
      </w:r>
      <w:r w:rsidRPr="00754052">
        <w:rPr>
          <w:rFonts w:ascii="Arial" w:hAnsi="Arial" w:cs="Arial"/>
          <w:sz w:val="24"/>
          <w:szCs w:val="24"/>
          <w:lang w:val="sk-SK"/>
        </w:rPr>
        <w:t xml:space="preserve">1925“, v tomto poli uvedieme len mesiac a rok (teda „1925-08“ a celé originálne znenie sa môže prepísať do </w:t>
      </w:r>
      <w:r w:rsidRPr="00754052">
        <w:rPr>
          <w:rFonts w:ascii="Arial" w:hAnsi="Arial" w:cs="Arial"/>
          <w:i/>
          <w:iCs/>
          <w:sz w:val="24"/>
          <w:szCs w:val="24"/>
          <w:lang w:val="sk-SK"/>
        </w:rPr>
        <w:t xml:space="preserve">poznámky </w:t>
      </w:r>
      <w:r w:rsidRPr="00754052">
        <w:rPr>
          <w:rFonts w:ascii="Arial" w:hAnsi="Arial" w:cs="Arial"/>
          <w:sz w:val="24"/>
          <w:szCs w:val="24"/>
          <w:lang w:val="sk-SK"/>
        </w:rPr>
        <w:t>(stĺpec P).</w:t>
      </w:r>
    </w:p>
    <w:p w14:paraId="329F7D60" w14:textId="3B94EDAA" w:rsidR="00223E30" w:rsidRPr="006C1B7C" w:rsidRDefault="00223E30" w:rsidP="0029426A">
      <w:pPr>
        <w:pStyle w:val="Odsekzoznamu"/>
        <w:spacing w:after="0" w:line="240" w:lineRule="auto"/>
        <w:ind w:left="0" w:firstLine="240"/>
        <w:jc w:val="both"/>
        <w:rPr>
          <w:rFonts w:ascii="Arial" w:hAnsi="Arial" w:cs="Arial"/>
          <w:color w:val="000000" w:themeColor="text1"/>
          <w:sz w:val="24"/>
          <w:szCs w:val="24"/>
          <w:lang w:val="sk-SK"/>
        </w:rPr>
      </w:pPr>
      <w:r w:rsidRPr="006C1B7C">
        <w:rPr>
          <w:rFonts w:ascii="Arial" w:hAnsi="Arial" w:cs="Arial"/>
          <w:color w:val="000000" w:themeColor="text1"/>
          <w:sz w:val="24"/>
          <w:szCs w:val="24"/>
          <w:lang w:val="sk-SK"/>
        </w:rPr>
        <w:t xml:space="preserve">Pokiaľ pri kontrole </w:t>
      </w:r>
      <w:r w:rsidR="006C33CB" w:rsidRPr="006C1B7C">
        <w:rPr>
          <w:rFonts w:ascii="Arial" w:hAnsi="Arial" w:cs="Arial"/>
          <w:color w:val="000000" w:themeColor="text1"/>
          <w:sz w:val="24"/>
          <w:szCs w:val="24"/>
          <w:lang w:val="sk-SK"/>
        </w:rPr>
        <w:t xml:space="preserve">dávky pred importom </w:t>
      </w:r>
      <w:r w:rsidRPr="006C1B7C">
        <w:rPr>
          <w:rFonts w:ascii="Arial" w:hAnsi="Arial" w:cs="Arial"/>
          <w:color w:val="000000" w:themeColor="text1"/>
          <w:sz w:val="24"/>
          <w:szCs w:val="24"/>
          <w:lang w:val="sk-SK"/>
        </w:rPr>
        <w:t xml:space="preserve">tabuľky do </w:t>
      </w:r>
      <w:proofErr w:type="spellStart"/>
      <w:r w:rsidR="005223A0" w:rsidRPr="006C1B7C">
        <w:rPr>
          <w:rFonts w:ascii="Arial" w:hAnsi="Arial" w:cs="Arial"/>
          <w:color w:val="000000" w:themeColor="text1"/>
          <w:sz w:val="24"/>
          <w:szCs w:val="24"/>
          <w:lang w:val="sk-SK"/>
        </w:rPr>
        <w:t>Pladias</w:t>
      </w:r>
      <w:proofErr w:type="spellEnd"/>
      <w:r w:rsidR="005223A0" w:rsidRPr="006C1B7C">
        <w:rPr>
          <w:rFonts w:ascii="Arial" w:hAnsi="Arial" w:cs="Arial"/>
          <w:color w:val="000000" w:themeColor="text1"/>
          <w:sz w:val="24"/>
          <w:szCs w:val="24"/>
          <w:lang w:val="sk-SK"/>
        </w:rPr>
        <w:t xml:space="preserve"> SK</w:t>
      </w:r>
      <w:r w:rsidR="00DC2B2B" w:rsidRPr="006C1B7C">
        <w:rPr>
          <w:rFonts w:ascii="Arial" w:hAnsi="Arial" w:cs="Arial"/>
          <w:color w:val="000000" w:themeColor="text1"/>
          <w:sz w:val="24"/>
          <w:szCs w:val="24"/>
          <w:lang w:val="sk-SK"/>
        </w:rPr>
        <w:t xml:space="preserve"> systém upozorní na chybu v dátume, </w:t>
      </w:r>
      <w:r w:rsidR="001F1883">
        <w:rPr>
          <w:rFonts w:ascii="Arial" w:hAnsi="Arial" w:cs="Arial"/>
          <w:color w:val="000000" w:themeColor="text1"/>
          <w:sz w:val="24"/>
          <w:szCs w:val="24"/>
          <w:lang w:val="sk-SK"/>
        </w:rPr>
        <w:t xml:space="preserve">je </w:t>
      </w:r>
      <w:r w:rsidR="00DC2B2B" w:rsidRPr="006C1B7C">
        <w:rPr>
          <w:rFonts w:ascii="Arial" w:hAnsi="Arial" w:cs="Arial"/>
          <w:color w:val="000000" w:themeColor="text1"/>
          <w:sz w:val="24"/>
          <w:szCs w:val="24"/>
          <w:lang w:val="sk-SK"/>
        </w:rPr>
        <w:t xml:space="preserve">potrebné príslušné bunky </w:t>
      </w:r>
      <w:proofErr w:type="spellStart"/>
      <w:r w:rsidR="002C0C17" w:rsidRPr="006C1B7C">
        <w:rPr>
          <w:rFonts w:ascii="Arial" w:hAnsi="Arial" w:cs="Arial"/>
          <w:color w:val="000000" w:themeColor="text1"/>
          <w:sz w:val="24"/>
          <w:szCs w:val="24"/>
          <w:lang w:val="sk-SK"/>
        </w:rPr>
        <w:t>nafomátovať</w:t>
      </w:r>
      <w:proofErr w:type="spellEnd"/>
      <w:r w:rsidR="002C0C17" w:rsidRPr="006C1B7C">
        <w:rPr>
          <w:rFonts w:ascii="Arial" w:hAnsi="Arial" w:cs="Arial"/>
          <w:color w:val="000000" w:themeColor="text1"/>
          <w:sz w:val="24"/>
          <w:szCs w:val="24"/>
          <w:lang w:val="sk-SK"/>
        </w:rPr>
        <w:t xml:space="preserve"> ako „Text“</w:t>
      </w:r>
      <w:r w:rsidR="00293822" w:rsidRPr="006C1B7C">
        <w:rPr>
          <w:rFonts w:ascii="Arial" w:hAnsi="Arial" w:cs="Arial"/>
          <w:color w:val="000000" w:themeColor="text1"/>
          <w:sz w:val="24"/>
          <w:szCs w:val="24"/>
          <w:lang w:val="sk-SK"/>
        </w:rPr>
        <w:t xml:space="preserve"> a</w:t>
      </w:r>
      <w:r w:rsidR="0064319E" w:rsidRPr="006C1B7C">
        <w:rPr>
          <w:rFonts w:ascii="Arial" w:hAnsi="Arial" w:cs="Arial"/>
          <w:color w:val="000000" w:themeColor="text1"/>
          <w:sz w:val="24"/>
          <w:szCs w:val="24"/>
          <w:lang w:val="sk-SK"/>
        </w:rPr>
        <w:t> dátum prípadne znovu upraviť.</w:t>
      </w:r>
    </w:p>
    <w:p w14:paraId="0423913C" w14:textId="77777777" w:rsidR="00D34202" w:rsidRPr="00754052" w:rsidRDefault="00D34202" w:rsidP="00996C3E">
      <w:pPr>
        <w:pStyle w:val="Odsekzoznamu"/>
        <w:spacing w:after="0" w:line="240" w:lineRule="auto"/>
        <w:rPr>
          <w:rFonts w:ascii="Arial" w:hAnsi="Arial" w:cs="Arial"/>
          <w:b/>
          <w:bCs/>
          <w:sz w:val="24"/>
          <w:szCs w:val="24"/>
          <w:lang w:val="sk-SK"/>
        </w:rPr>
      </w:pPr>
    </w:p>
    <w:p w14:paraId="64AC7527" w14:textId="77777777"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t>Autor nálezu</w:t>
      </w:r>
    </w:p>
    <w:p w14:paraId="76852617" w14:textId="77777777" w:rsidR="00ED72CB" w:rsidRDefault="00D34202"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Zadáva sa </w:t>
      </w:r>
      <w:r w:rsidR="00DD279A" w:rsidRPr="006C1B7C">
        <w:rPr>
          <w:rFonts w:ascii="Arial" w:hAnsi="Arial" w:cs="Arial"/>
          <w:color w:val="000000" w:themeColor="text1"/>
          <w:sz w:val="24"/>
          <w:szCs w:val="24"/>
          <w:lang w:val="sk-SK"/>
        </w:rPr>
        <w:t>prednostne</w:t>
      </w:r>
      <w:r w:rsidR="00DD279A" w:rsidRPr="00DD279A">
        <w:rPr>
          <w:rFonts w:ascii="Arial" w:hAnsi="Arial" w:cs="Arial"/>
          <w:color w:val="FF0000"/>
          <w:sz w:val="24"/>
          <w:szCs w:val="24"/>
          <w:lang w:val="sk-SK"/>
        </w:rPr>
        <w:t xml:space="preserve"> </w:t>
      </w:r>
      <w:r w:rsidRPr="00754052">
        <w:rPr>
          <w:rFonts w:ascii="Arial" w:hAnsi="Arial" w:cs="Arial"/>
          <w:sz w:val="24"/>
          <w:szCs w:val="24"/>
          <w:lang w:val="sk-SK"/>
        </w:rPr>
        <w:t>vo formáte „Priezvisko, Meno“</w:t>
      </w:r>
      <w:r w:rsidR="00DD279A">
        <w:rPr>
          <w:rFonts w:ascii="Arial" w:hAnsi="Arial" w:cs="Arial"/>
          <w:sz w:val="24"/>
          <w:szCs w:val="24"/>
          <w:lang w:val="sk-SK"/>
        </w:rPr>
        <w:t xml:space="preserve">, </w:t>
      </w:r>
      <w:r w:rsidR="00DD279A" w:rsidRPr="006C1B7C">
        <w:rPr>
          <w:rFonts w:ascii="Arial" w:hAnsi="Arial" w:cs="Arial"/>
          <w:color w:val="000000" w:themeColor="text1"/>
          <w:sz w:val="24"/>
          <w:szCs w:val="24"/>
          <w:lang w:val="sk-SK"/>
        </w:rPr>
        <w:t>prípadne</w:t>
      </w:r>
      <w:r w:rsidRPr="00754052">
        <w:rPr>
          <w:rFonts w:ascii="Arial" w:hAnsi="Arial" w:cs="Arial"/>
          <w:sz w:val="24"/>
          <w:szCs w:val="24"/>
          <w:lang w:val="sk-SK"/>
        </w:rPr>
        <w:t xml:space="preserve"> „Priezvisko, M.“ alebo „Priezvisko“. Pri viacerých autoroch je potrebné mená </w:t>
      </w:r>
      <w:proofErr w:type="spellStart"/>
      <w:r w:rsidRPr="00754052">
        <w:rPr>
          <w:rFonts w:ascii="Arial" w:hAnsi="Arial" w:cs="Arial"/>
          <w:sz w:val="24"/>
          <w:szCs w:val="24"/>
          <w:lang w:val="sk-SK"/>
        </w:rPr>
        <w:t>oddelovať</w:t>
      </w:r>
      <w:proofErr w:type="spellEnd"/>
      <w:r w:rsidRPr="00754052">
        <w:rPr>
          <w:rFonts w:ascii="Arial" w:hAnsi="Arial" w:cs="Arial"/>
          <w:sz w:val="24"/>
          <w:szCs w:val="24"/>
          <w:lang w:val="sk-SK"/>
        </w:rPr>
        <w:t xml:space="preserve"> bodkočiarkou, napr. „</w:t>
      </w:r>
      <w:proofErr w:type="spellStart"/>
      <w:r w:rsidRPr="00754052">
        <w:rPr>
          <w:rFonts w:ascii="Arial" w:hAnsi="Arial" w:cs="Arial"/>
          <w:sz w:val="24"/>
          <w:szCs w:val="24"/>
          <w:lang w:val="sk-SK"/>
        </w:rPr>
        <w:t>Marhold</w:t>
      </w:r>
      <w:proofErr w:type="spellEnd"/>
      <w:r w:rsidRPr="00754052">
        <w:rPr>
          <w:rFonts w:ascii="Arial" w:hAnsi="Arial" w:cs="Arial"/>
          <w:sz w:val="24"/>
          <w:szCs w:val="24"/>
          <w:lang w:val="sk-SK"/>
        </w:rPr>
        <w:t xml:space="preserve">, Karol; Kantor, Adam; </w:t>
      </w:r>
      <w:proofErr w:type="spellStart"/>
      <w:r w:rsidRPr="00754052">
        <w:rPr>
          <w:rFonts w:ascii="Arial" w:hAnsi="Arial" w:cs="Arial"/>
          <w:sz w:val="24"/>
          <w:szCs w:val="24"/>
          <w:lang w:val="sk-SK"/>
        </w:rPr>
        <w:t>Šlenker</w:t>
      </w:r>
      <w:proofErr w:type="spellEnd"/>
      <w:r w:rsidRPr="00754052">
        <w:rPr>
          <w:rFonts w:ascii="Arial" w:hAnsi="Arial" w:cs="Arial"/>
          <w:sz w:val="24"/>
          <w:szCs w:val="24"/>
          <w:lang w:val="sk-SK"/>
        </w:rPr>
        <w:t>, Marek“. Pri veľkom počte mien je možné použiť skratku „et al.“, ktorá musí byť od posledného mena oddelená bodkočiarkou.</w:t>
      </w:r>
    </w:p>
    <w:p w14:paraId="47173BB3" w14:textId="5578869F" w:rsidR="00BD640B" w:rsidRPr="00754052" w:rsidRDefault="00D34202"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Pokiaľ meno autora nie je v pôvodnom zdroji uvedené, vyplníme „s. </w:t>
      </w:r>
      <w:proofErr w:type="spellStart"/>
      <w:r w:rsidRPr="00754052">
        <w:rPr>
          <w:rFonts w:ascii="Arial" w:hAnsi="Arial" w:cs="Arial"/>
          <w:sz w:val="24"/>
          <w:szCs w:val="24"/>
          <w:lang w:val="sk-SK"/>
        </w:rPr>
        <w:t>coll</w:t>
      </w:r>
      <w:proofErr w:type="spellEnd"/>
      <w:r w:rsidRPr="00754052">
        <w:rPr>
          <w:rFonts w:ascii="Arial" w:hAnsi="Arial" w:cs="Arial"/>
          <w:sz w:val="24"/>
          <w:szCs w:val="24"/>
          <w:lang w:val="sk-SK"/>
        </w:rPr>
        <w:t>.“. Pokiaľ meno uvedené je, ale je nečitateľné, vyplníme „</w:t>
      </w:r>
      <w:proofErr w:type="spellStart"/>
      <w:r w:rsidRPr="00754052">
        <w:rPr>
          <w:rFonts w:ascii="Arial" w:hAnsi="Arial" w:cs="Arial"/>
          <w:sz w:val="24"/>
          <w:szCs w:val="24"/>
          <w:lang w:val="sk-SK"/>
        </w:rPr>
        <w:t>coll</w:t>
      </w:r>
      <w:proofErr w:type="spellEnd"/>
      <w:r w:rsidRPr="00754052">
        <w:rPr>
          <w:rFonts w:ascii="Arial" w:hAnsi="Arial" w:cs="Arial"/>
          <w:sz w:val="24"/>
          <w:szCs w:val="24"/>
          <w:lang w:val="sk-SK"/>
        </w:rPr>
        <w:t>.?“</w:t>
      </w:r>
      <w:r w:rsidR="006B37AA" w:rsidRPr="00754052">
        <w:rPr>
          <w:rFonts w:ascii="Arial" w:hAnsi="Arial" w:cs="Arial"/>
          <w:sz w:val="24"/>
          <w:szCs w:val="24"/>
          <w:lang w:val="sk-SK"/>
        </w:rPr>
        <w:t xml:space="preserve">. Priezviská z dvoch alebo viacerých slov je potrebné spojiť </w:t>
      </w:r>
      <w:proofErr w:type="spellStart"/>
      <w:r w:rsidR="006B37AA" w:rsidRPr="00754052">
        <w:rPr>
          <w:rFonts w:ascii="Arial" w:hAnsi="Arial" w:cs="Arial"/>
          <w:sz w:val="24"/>
          <w:szCs w:val="24"/>
          <w:lang w:val="sk-SK"/>
        </w:rPr>
        <w:t>podčiarkovníkom</w:t>
      </w:r>
      <w:proofErr w:type="spellEnd"/>
      <w:r w:rsidR="006B37AA" w:rsidRPr="00754052">
        <w:rPr>
          <w:rFonts w:ascii="Arial" w:hAnsi="Arial" w:cs="Arial"/>
          <w:sz w:val="24"/>
          <w:szCs w:val="24"/>
          <w:lang w:val="sk-SK"/>
        </w:rPr>
        <w:t xml:space="preserve">, teda napr. priezvisko </w:t>
      </w:r>
      <w:r w:rsidR="006E01C5" w:rsidRPr="00754052">
        <w:rPr>
          <w:rFonts w:ascii="Arial" w:hAnsi="Arial" w:cs="Arial"/>
          <w:sz w:val="24"/>
          <w:szCs w:val="24"/>
          <w:lang w:val="sk-SK"/>
        </w:rPr>
        <w:t>„</w:t>
      </w:r>
      <w:proofErr w:type="spellStart"/>
      <w:r w:rsidR="006B37AA" w:rsidRPr="00754052">
        <w:rPr>
          <w:rFonts w:ascii="Arial" w:hAnsi="Arial" w:cs="Arial"/>
          <w:sz w:val="24"/>
          <w:szCs w:val="24"/>
          <w:lang w:val="sk-SK"/>
        </w:rPr>
        <w:t>Dalla</w:t>
      </w:r>
      <w:proofErr w:type="spellEnd"/>
      <w:r w:rsidR="006B37AA" w:rsidRPr="00754052">
        <w:rPr>
          <w:rFonts w:ascii="Arial" w:hAnsi="Arial" w:cs="Arial"/>
          <w:sz w:val="24"/>
          <w:szCs w:val="24"/>
          <w:lang w:val="sk-SK"/>
        </w:rPr>
        <w:t xml:space="preserve"> Torre</w:t>
      </w:r>
      <w:r w:rsidR="006E01C5" w:rsidRPr="00754052">
        <w:rPr>
          <w:rFonts w:ascii="Arial" w:hAnsi="Arial" w:cs="Arial"/>
          <w:sz w:val="24"/>
          <w:szCs w:val="24"/>
          <w:lang w:val="sk-SK"/>
        </w:rPr>
        <w:t>“ musíme zadať ako „</w:t>
      </w:r>
      <w:proofErr w:type="spellStart"/>
      <w:r w:rsidR="006E01C5" w:rsidRPr="00754052">
        <w:rPr>
          <w:rFonts w:ascii="Arial" w:hAnsi="Arial" w:cs="Arial"/>
          <w:sz w:val="24"/>
          <w:szCs w:val="24"/>
          <w:lang w:val="sk-SK"/>
        </w:rPr>
        <w:t>Dalla</w:t>
      </w:r>
      <w:r w:rsidR="00F607E9">
        <w:rPr>
          <w:rFonts w:ascii="Arial" w:hAnsi="Arial" w:cs="Arial"/>
          <w:sz w:val="24"/>
          <w:szCs w:val="24"/>
          <w:lang w:val="sk-SK"/>
        </w:rPr>
        <w:t>_</w:t>
      </w:r>
      <w:r w:rsidR="006E01C5" w:rsidRPr="00754052">
        <w:rPr>
          <w:rFonts w:ascii="Arial" w:hAnsi="Arial" w:cs="Arial"/>
          <w:sz w:val="24"/>
          <w:szCs w:val="24"/>
          <w:lang w:val="sk-SK"/>
        </w:rPr>
        <w:t>Torre</w:t>
      </w:r>
      <w:proofErr w:type="spellEnd"/>
      <w:r w:rsidR="006E01C5" w:rsidRPr="00754052">
        <w:rPr>
          <w:rFonts w:ascii="Arial" w:hAnsi="Arial" w:cs="Arial"/>
          <w:sz w:val="24"/>
          <w:szCs w:val="24"/>
          <w:lang w:val="sk-SK"/>
        </w:rPr>
        <w:t xml:space="preserve">“. </w:t>
      </w:r>
    </w:p>
    <w:p w14:paraId="2433C4AB" w14:textId="77777777" w:rsidR="00D34202" w:rsidRPr="00754052" w:rsidRDefault="00D34202" w:rsidP="00996C3E">
      <w:pPr>
        <w:pStyle w:val="Odsekzoznamu"/>
        <w:spacing w:after="0" w:line="240" w:lineRule="auto"/>
        <w:rPr>
          <w:rFonts w:ascii="Arial" w:hAnsi="Arial" w:cs="Arial"/>
          <w:b/>
          <w:bCs/>
          <w:sz w:val="24"/>
          <w:szCs w:val="24"/>
          <w:lang w:val="sk-SK"/>
        </w:rPr>
      </w:pPr>
    </w:p>
    <w:p w14:paraId="5A5DC08E" w14:textId="79DFF7E3"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t>Literárny zdroj</w:t>
      </w:r>
      <w:r w:rsidR="00D16ECB" w:rsidRPr="00754052">
        <w:rPr>
          <w:rFonts w:ascii="Arial" w:hAnsi="Arial" w:cs="Arial"/>
          <w:b/>
          <w:bCs/>
          <w:sz w:val="24"/>
          <w:szCs w:val="24"/>
          <w:lang w:val="sk-SK"/>
        </w:rPr>
        <w:t xml:space="preserve"> </w:t>
      </w:r>
      <w:r w:rsidR="00D16ECB" w:rsidRPr="00754052">
        <w:rPr>
          <w:rFonts w:ascii="Arial" w:hAnsi="Arial" w:cs="Arial"/>
          <w:sz w:val="24"/>
          <w:szCs w:val="24"/>
          <w:lang w:val="sk-SK"/>
        </w:rPr>
        <w:t>– štandardná citácia literárneho zdroja alebo informácia, že nález je nepublikovaný</w:t>
      </w:r>
    </w:p>
    <w:p w14:paraId="05AD55E4" w14:textId="574E61A8" w:rsidR="00D8604C" w:rsidRDefault="00D16ECB"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Uvádza sa štandardná citácia literárneho zdroja</w:t>
      </w:r>
      <w:r w:rsidR="00EC2696">
        <w:rPr>
          <w:rFonts w:ascii="Arial" w:hAnsi="Arial" w:cs="Arial"/>
          <w:sz w:val="24"/>
          <w:szCs w:val="24"/>
          <w:lang w:val="sk-SK"/>
        </w:rPr>
        <w:t>, napr.</w:t>
      </w:r>
      <w:r w:rsidRPr="00754052">
        <w:rPr>
          <w:rFonts w:ascii="Arial" w:hAnsi="Arial" w:cs="Arial"/>
          <w:sz w:val="24"/>
          <w:szCs w:val="24"/>
          <w:lang w:val="sk-SK"/>
        </w:rPr>
        <w:t>:</w:t>
      </w:r>
    </w:p>
    <w:p w14:paraId="59B0F14F" w14:textId="498DE145" w:rsidR="00BD640B" w:rsidRDefault="00D16ECB"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 „</w:t>
      </w:r>
      <w:proofErr w:type="spellStart"/>
      <w:r w:rsidRPr="00754052">
        <w:rPr>
          <w:rFonts w:ascii="Arial" w:hAnsi="Arial" w:cs="Arial"/>
          <w:sz w:val="24"/>
          <w:szCs w:val="24"/>
          <w:lang w:val="sk-SK"/>
        </w:rPr>
        <w:t>Rohlena</w:t>
      </w:r>
      <w:proofErr w:type="spellEnd"/>
      <w:r w:rsidRPr="00754052">
        <w:rPr>
          <w:rFonts w:ascii="Arial" w:hAnsi="Arial" w:cs="Arial"/>
          <w:sz w:val="24"/>
          <w:szCs w:val="24"/>
          <w:lang w:val="sk-SK"/>
        </w:rPr>
        <w:t xml:space="preserve"> J. (1928): </w:t>
      </w:r>
      <w:proofErr w:type="spellStart"/>
      <w:r w:rsidRPr="00754052">
        <w:rPr>
          <w:rFonts w:ascii="Arial" w:hAnsi="Arial" w:cs="Arial"/>
          <w:sz w:val="24"/>
          <w:szCs w:val="24"/>
          <w:lang w:val="sk-SK"/>
        </w:rPr>
        <w:t>Příspěvky</w:t>
      </w:r>
      <w:proofErr w:type="spellEnd"/>
      <w:r w:rsidRPr="00754052">
        <w:rPr>
          <w:rFonts w:ascii="Arial" w:hAnsi="Arial" w:cs="Arial"/>
          <w:sz w:val="24"/>
          <w:szCs w:val="24"/>
          <w:lang w:val="sk-SK"/>
        </w:rPr>
        <w:t xml:space="preserve"> k </w:t>
      </w:r>
      <w:proofErr w:type="spellStart"/>
      <w:r w:rsidRPr="00754052">
        <w:rPr>
          <w:rFonts w:ascii="Arial" w:hAnsi="Arial" w:cs="Arial"/>
          <w:sz w:val="24"/>
          <w:szCs w:val="24"/>
          <w:lang w:val="sk-SK"/>
        </w:rPr>
        <w:t>floristickému</w:t>
      </w:r>
      <w:proofErr w:type="spellEnd"/>
      <w:r w:rsidRPr="00754052">
        <w:rPr>
          <w:rFonts w:ascii="Arial" w:hAnsi="Arial" w:cs="Arial"/>
          <w:sz w:val="24"/>
          <w:szCs w:val="24"/>
          <w:lang w:val="sk-SK"/>
        </w:rPr>
        <w:t xml:space="preserve"> </w:t>
      </w:r>
      <w:proofErr w:type="spellStart"/>
      <w:r w:rsidRPr="00754052">
        <w:rPr>
          <w:rFonts w:ascii="Arial" w:hAnsi="Arial" w:cs="Arial"/>
          <w:sz w:val="24"/>
          <w:szCs w:val="24"/>
          <w:lang w:val="sk-SK"/>
        </w:rPr>
        <w:t>výzkumu</w:t>
      </w:r>
      <w:proofErr w:type="spellEnd"/>
      <w:r w:rsidRPr="00754052">
        <w:rPr>
          <w:rFonts w:ascii="Arial" w:hAnsi="Arial" w:cs="Arial"/>
          <w:sz w:val="24"/>
          <w:szCs w:val="24"/>
          <w:lang w:val="sk-SK"/>
        </w:rPr>
        <w:t xml:space="preserve"> Čech VIII. – Čas. Nár. Mus., Praha, </w:t>
      </w:r>
      <w:proofErr w:type="spellStart"/>
      <w:r w:rsidRPr="00754052">
        <w:rPr>
          <w:rFonts w:ascii="Arial" w:hAnsi="Arial" w:cs="Arial"/>
          <w:sz w:val="24"/>
          <w:szCs w:val="24"/>
          <w:lang w:val="sk-SK"/>
        </w:rPr>
        <w:t>sect</w:t>
      </w:r>
      <w:proofErr w:type="spellEnd"/>
      <w:r w:rsidRPr="00754052">
        <w:rPr>
          <w:rFonts w:ascii="Arial" w:hAnsi="Arial" w:cs="Arial"/>
          <w:sz w:val="24"/>
          <w:szCs w:val="24"/>
          <w:lang w:val="sk-SK"/>
        </w:rPr>
        <w:t xml:space="preserve">. </w:t>
      </w:r>
      <w:proofErr w:type="spellStart"/>
      <w:r w:rsidRPr="00754052">
        <w:rPr>
          <w:rFonts w:ascii="Arial" w:hAnsi="Arial" w:cs="Arial"/>
          <w:sz w:val="24"/>
          <w:szCs w:val="24"/>
          <w:lang w:val="sk-SK"/>
        </w:rPr>
        <w:t>natur</w:t>
      </w:r>
      <w:proofErr w:type="spellEnd"/>
      <w:r w:rsidRPr="00754052">
        <w:rPr>
          <w:rFonts w:ascii="Arial" w:hAnsi="Arial" w:cs="Arial"/>
          <w:sz w:val="24"/>
          <w:szCs w:val="24"/>
          <w:lang w:val="sk-SK"/>
        </w:rPr>
        <w:t xml:space="preserve">., 102: 71–85.“. Formátom sa držíme </w:t>
      </w:r>
      <w:hyperlink r:id="rId10" w:history="1">
        <w:r w:rsidRPr="00754052">
          <w:rPr>
            <w:rStyle w:val="Hypertextovprepojenie"/>
            <w:rFonts w:ascii="Arial" w:hAnsi="Arial" w:cs="Arial"/>
            <w:sz w:val="24"/>
            <w:szCs w:val="24"/>
            <w:lang w:val="sk-SK"/>
          </w:rPr>
          <w:t xml:space="preserve">pokynov pre autorov </w:t>
        </w:r>
        <w:proofErr w:type="spellStart"/>
        <w:r w:rsidRPr="00754052">
          <w:rPr>
            <w:rStyle w:val="Hypertextovprepojenie"/>
            <w:rFonts w:ascii="Arial" w:hAnsi="Arial" w:cs="Arial"/>
            <w:sz w:val="24"/>
            <w:szCs w:val="24"/>
            <w:lang w:val="sk-SK"/>
          </w:rPr>
          <w:t>Zpráv</w:t>
        </w:r>
        <w:proofErr w:type="spellEnd"/>
        <w:r w:rsidRPr="00754052">
          <w:rPr>
            <w:rStyle w:val="Hypertextovprepojenie"/>
            <w:rFonts w:ascii="Arial" w:hAnsi="Arial" w:cs="Arial"/>
            <w:sz w:val="24"/>
            <w:szCs w:val="24"/>
            <w:lang w:val="sk-SK"/>
          </w:rPr>
          <w:t xml:space="preserve"> České botanické </w:t>
        </w:r>
        <w:proofErr w:type="spellStart"/>
        <w:r w:rsidRPr="00754052">
          <w:rPr>
            <w:rStyle w:val="Hypertextovprepojenie"/>
            <w:rFonts w:ascii="Arial" w:hAnsi="Arial" w:cs="Arial"/>
            <w:sz w:val="24"/>
            <w:szCs w:val="24"/>
            <w:lang w:val="sk-SK"/>
          </w:rPr>
          <w:t>společnosti</w:t>
        </w:r>
        <w:proofErr w:type="spellEnd"/>
      </w:hyperlink>
      <w:r w:rsidRPr="00754052">
        <w:rPr>
          <w:rFonts w:ascii="Arial" w:hAnsi="Arial" w:cs="Arial"/>
          <w:sz w:val="24"/>
          <w:szCs w:val="24"/>
          <w:lang w:val="sk-SK"/>
        </w:rPr>
        <w:t xml:space="preserve">. </w:t>
      </w:r>
      <w:r w:rsidR="00EC2696">
        <w:rPr>
          <w:rFonts w:ascii="Arial" w:hAnsi="Arial" w:cs="Arial"/>
          <w:sz w:val="24"/>
          <w:szCs w:val="24"/>
          <w:lang w:val="sk-SK"/>
        </w:rPr>
        <w:t xml:space="preserve">Príklady citácií rôznych typov zdrojov sú uvedené nižšie. </w:t>
      </w:r>
      <w:r w:rsidRPr="00754052">
        <w:rPr>
          <w:rFonts w:ascii="Arial" w:hAnsi="Arial" w:cs="Arial"/>
          <w:sz w:val="24"/>
          <w:szCs w:val="24"/>
          <w:lang w:val="sk-SK"/>
        </w:rPr>
        <w:t>Pokia</w:t>
      </w:r>
      <w:r w:rsidR="00D8604C">
        <w:rPr>
          <w:rFonts w:ascii="Arial" w:hAnsi="Arial" w:cs="Arial"/>
          <w:sz w:val="24"/>
          <w:szCs w:val="24"/>
          <w:lang w:val="sk-SK"/>
        </w:rPr>
        <w:t>ľ</w:t>
      </w:r>
      <w:r w:rsidR="00215378">
        <w:rPr>
          <w:rFonts w:ascii="Arial" w:hAnsi="Arial" w:cs="Arial"/>
          <w:sz w:val="24"/>
          <w:szCs w:val="24"/>
          <w:lang w:val="sk-SK"/>
        </w:rPr>
        <w:t xml:space="preserve"> </w:t>
      </w:r>
      <w:r w:rsidR="00215378" w:rsidRPr="006C1B7C">
        <w:rPr>
          <w:rFonts w:ascii="Arial" w:hAnsi="Arial" w:cs="Arial"/>
          <w:color w:val="000000" w:themeColor="text1"/>
          <w:sz w:val="24"/>
          <w:szCs w:val="24"/>
          <w:lang w:val="sk-SK"/>
        </w:rPr>
        <w:t>je</w:t>
      </w:r>
      <w:r w:rsidRPr="00754052">
        <w:rPr>
          <w:rFonts w:ascii="Arial" w:hAnsi="Arial" w:cs="Arial"/>
          <w:sz w:val="24"/>
          <w:szCs w:val="24"/>
          <w:lang w:val="sk-SK"/>
        </w:rPr>
        <w:t xml:space="preserve"> k dispozícii číslo konkrétnej strany, na ktorej sa údaj v literatúre nachádza, je žiaduce túto informáciu uviesť do </w:t>
      </w:r>
      <w:r w:rsidRPr="00754052">
        <w:rPr>
          <w:rFonts w:ascii="Arial" w:hAnsi="Arial" w:cs="Arial"/>
          <w:i/>
          <w:iCs/>
          <w:sz w:val="24"/>
          <w:szCs w:val="24"/>
          <w:lang w:val="sk-SK"/>
        </w:rPr>
        <w:t xml:space="preserve">poznámky </w:t>
      </w:r>
      <w:r w:rsidRPr="00754052">
        <w:rPr>
          <w:rFonts w:ascii="Arial" w:hAnsi="Arial" w:cs="Arial"/>
          <w:sz w:val="24"/>
          <w:szCs w:val="24"/>
          <w:lang w:val="sk-SK"/>
        </w:rPr>
        <w:t>(stĺpec P)</w:t>
      </w:r>
      <w:r w:rsidR="006D3D78">
        <w:rPr>
          <w:rFonts w:ascii="Arial" w:hAnsi="Arial" w:cs="Arial"/>
          <w:sz w:val="24"/>
          <w:szCs w:val="24"/>
          <w:lang w:val="sk-SK"/>
        </w:rPr>
        <w:t xml:space="preserve"> v tomto formáte: </w:t>
      </w:r>
      <w:r w:rsidR="006D3D78" w:rsidRPr="00754052">
        <w:rPr>
          <w:rFonts w:ascii="Arial" w:hAnsi="Arial" w:cs="Arial"/>
          <w:sz w:val="24"/>
          <w:szCs w:val="24"/>
          <w:lang w:val="sk-SK"/>
        </w:rPr>
        <w:t>„</w:t>
      </w:r>
      <w:r w:rsidR="006D3D78">
        <w:rPr>
          <w:rFonts w:ascii="Arial" w:hAnsi="Arial" w:cs="Arial"/>
          <w:sz w:val="24"/>
          <w:szCs w:val="24"/>
          <w:lang w:val="sk-SK"/>
        </w:rPr>
        <w:t>#str.</w:t>
      </w:r>
      <w:r w:rsidR="00EC2696">
        <w:rPr>
          <w:rFonts w:ascii="Arial" w:hAnsi="Arial" w:cs="Arial"/>
          <w:sz w:val="24"/>
          <w:szCs w:val="24"/>
          <w:lang w:val="sk-SK"/>
        </w:rPr>
        <w:t xml:space="preserve"> </w:t>
      </w:r>
      <w:r w:rsidR="006D3D78">
        <w:rPr>
          <w:rFonts w:ascii="Arial" w:hAnsi="Arial" w:cs="Arial"/>
          <w:sz w:val="24"/>
          <w:szCs w:val="24"/>
          <w:lang w:val="sk-SK"/>
        </w:rPr>
        <w:t>148</w:t>
      </w:r>
      <w:r w:rsidR="006D3D78" w:rsidRPr="00754052">
        <w:rPr>
          <w:rFonts w:ascii="Arial" w:hAnsi="Arial" w:cs="Arial"/>
          <w:sz w:val="24"/>
          <w:szCs w:val="24"/>
          <w:lang w:val="sk-SK"/>
        </w:rPr>
        <w:t>“</w:t>
      </w:r>
      <w:r w:rsidR="006D3D78">
        <w:rPr>
          <w:rFonts w:ascii="Arial" w:hAnsi="Arial" w:cs="Arial"/>
          <w:sz w:val="24"/>
          <w:szCs w:val="24"/>
          <w:lang w:val="sk-SK"/>
        </w:rPr>
        <w:t xml:space="preserve"> (mriežka # sa dá najjednoduchšie napísať kombináciou tlačidiel pravý Alt [Alt </w:t>
      </w:r>
      <w:proofErr w:type="spellStart"/>
      <w:r w:rsidR="006D3D78">
        <w:rPr>
          <w:rFonts w:ascii="Arial" w:hAnsi="Arial" w:cs="Arial"/>
          <w:sz w:val="24"/>
          <w:szCs w:val="24"/>
          <w:lang w:val="sk-SK"/>
        </w:rPr>
        <w:t>Gr</w:t>
      </w:r>
      <w:proofErr w:type="spellEnd"/>
      <w:r w:rsidR="006D3D78">
        <w:rPr>
          <w:rFonts w:ascii="Arial" w:hAnsi="Arial" w:cs="Arial"/>
          <w:sz w:val="24"/>
          <w:szCs w:val="24"/>
          <w:lang w:val="sk-SK"/>
        </w:rPr>
        <w:t>] + X).</w:t>
      </w:r>
    </w:p>
    <w:p w14:paraId="7DCDEEC2" w14:textId="77777777" w:rsidR="00C419F1" w:rsidRPr="004B6696" w:rsidRDefault="00C419F1" w:rsidP="0029426A">
      <w:pPr>
        <w:pStyle w:val="Odsekzoznamu"/>
        <w:spacing w:after="0" w:line="240" w:lineRule="auto"/>
        <w:ind w:left="0" w:firstLine="240"/>
        <w:jc w:val="both"/>
        <w:rPr>
          <w:rFonts w:ascii="Arial" w:hAnsi="Arial" w:cs="Arial"/>
          <w:lang w:val="sk-SK"/>
        </w:rPr>
      </w:pPr>
    </w:p>
    <w:p w14:paraId="7577B7B4" w14:textId="77777777" w:rsidR="00A01530" w:rsidRPr="006C1B7C" w:rsidRDefault="00C5416A" w:rsidP="005E59E6">
      <w:pPr>
        <w:pStyle w:val="Odsekzoznamu"/>
        <w:spacing w:after="0" w:line="240" w:lineRule="auto"/>
        <w:ind w:left="0" w:firstLine="240"/>
        <w:jc w:val="both"/>
        <w:rPr>
          <w:rFonts w:ascii="Arial" w:hAnsi="Arial" w:cs="Arial"/>
          <w:color w:val="000000" w:themeColor="text1"/>
          <w:lang w:val="sk-SK"/>
        </w:rPr>
      </w:pPr>
      <w:r w:rsidRPr="006C1B7C">
        <w:rPr>
          <w:rFonts w:ascii="Arial" w:hAnsi="Arial" w:cs="Arial"/>
          <w:i/>
          <w:iCs/>
          <w:color w:val="000000" w:themeColor="text1"/>
          <w:lang w:val="sk-SK"/>
        </w:rPr>
        <w:t>článok v seriálovej publikácii</w:t>
      </w:r>
      <w:r w:rsidR="00A01530" w:rsidRPr="006C1B7C">
        <w:rPr>
          <w:rFonts w:ascii="Arial" w:hAnsi="Arial" w:cs="Arial"/>
          <w:i/>
          <w:iCs/>
          <w:color w:val="000000" w:themeColor="text1"/>
          <w:lang w:val="sk-SK"/>
        </w:rPr>
        <w:t>:</w:t>
      </w:r>
    </w:p>
    <w:p w14:paraId="340EAB7A" w14:textId="6E7E40F0" w:rsidR="00DF1EEF" w:rsidRPr="006C1B7C" w:rsidRDefault="00794D99" w:rsidP="00794D99">
      <w:pPr>
        <w:pStyle w:val="Odsekzoznamu"/>
        <w:spacing w:after="0" w:line="240" w:lineRule="auto"/>
        <w:ind w:left="0" w:firstLine="240"/>
        <w:jc w:val="both"/>
        <w:rPr>
          <w:rFonts w:ascii="Arial" w:hAnsi="Arial" w:cs="Arial"/>
          <w:color w:val="000000" w:themeColor="text1"/>
          <w:lang w:val="sk-SK"/>
        </w:rPr>
      </w:pPr>
      <w:r w:rsidRPr="006C1B7C">
        <w:rPr>
          <w:rFonts w:ascii="Arial" w:hAnsi="Arial" w:cs="Arial"/>
          <w:color w:val="000000" w:themeColor="text1"/>
          <w:lang w:val="sk-SK"/>
        </w:rPr>
        <w:t xml:space="preserve">Michalková E. (2008): Rozšírenie ohrozeného druhu </w:t>
      </w:r>
      <w:proofErr w:type="spellStart"/>
      <w:r w:rsidRPr="006C1B7C">
        <w:rPr>
          <w:rFonts w:ascii="Arial" w:hAnsi="Arial" w:cs="Arial"/>
          <w:i/>
          <w:iCs/>
          <w:color w:val="000000" w:themeColor="text1"/>
          <w:lang w:val="sk-SK"/>
        </w:rPr>
        <w:t>Cerastium</w:t>
      </w:r>
      <w:proofErr w:type="spellEnd"/>
      <w:r w:rsidRPr="006C1B7C">
        <w:rPr>
          <w:rFonts w:ascii="Arial" w:hAnsi="Arial" w:cs="Arial"/>
          <w:i/>
          <w:iCs/>
          <w:color w:val="000000" w:themeColor="text1"/>
          <w:lang w:val="sk-SK"/>
        </w:rPr>
        <w:t xml:space="preserve"> </w:t>
      </w:r>
      <w:proofErr w:type="spellStart"/>
      <w:r w:rsidRPr="006C1B7C">
        <w:rPr>
          <w:rFonts w:ascii="Arial" w:hAnsi="Arial" w:cs="Arial"/>
          <w:i/>
          <w:iCs/>
          <w:color w:val="000000" w:themeColor="text1"/>
          <w:lang w:val="sk-SK"/>
        </w:rPr>
        <w:t>sylvaticum</w:t>
      </w:r>
      <w:proofErr w:type="spellEnd"/>
      <w:r w:rsidRPr="006C1B7C">
        <w:rPr>
          <w:rFonts w:ascii="Arial" w:hAnsi="Arial" w:cs="Arial"/>
          <w:color w:val="000000" w:themeColor="text1"/>
          <w:lang w:val="sk-SK"/>
        </w:rPr>
        <w:t xml:space="preserve"> (</w:t>
      </w:r>
      <w:proofErr w:type="spellStart"/>
      <w:r w:rsidRPr="006C1B7C">
        <w:rPr>
          <w:rFonts w:ascii="Arial" w:hAnsi="Arial" w:cs="Arial"/>
          <w:i/>
          <w:iCs/>
          <w:color w:val="000000" w:themeColor="text1"/>
          <w:lang w:val="sk-SK"/>
        </w:rPr>
        <w:t>Caryophyllaceae</w:t>
      </w:r>
      <w:proofErr w:type="spellEnd"/>
      <w:r w:rsidRPr="006C1B7C">
        <w:rPr>
          <w:rFonts w:ascii="Arial" w:hAnsi="Arial" w:cs="Arial"/>
          <w:color w:val="000000" w:themeColor="text1"/>
          <w:lang w:val="sk-SK"/>
        </w:rPr>
        <w:t>) na Slovensku</w:t>
      </w:r>
      <w:r w:rsidR="00E7631A" w:rsidRPr="006C1B7C">
        <w:rPr>
          <w:rFonts w:ascii="Arial" w:hAnsi="Arial" w:cs="Arial"/>
          <w:color w:val="000000" w:themeColor="text1"/>
          <w:lang w:val="sk-SK"/>
        </w:rPr>
        <w:t xml:space="preserve">. – </w:t>
      </w:r>
      <w:proofErr w:type="spellStart"/>
      <w:r w:rsidR="00AF2E57" w:rsidRPr="006C1B7C">
        <w:rPr>
          <w:rFonts w:ascii="Arial" w:hAnsi="Arial" w:cs="Arial"/>
          <w:color w:val="000000" w:themeColor="text1"/>
          <w:lang w:val="sk-SK"/>
        </w:rPr>
        <w:t>Bull</w:t>
      </w:r>
      <w:proofErr w:type="spellEnd"/>
      <w:r w:rsidR="0066422D" w:rsidRPr="006C1B7C">
        <w:rPr>
          <w:rFonts w:ascii="Arial" w:hAnsi="Arial" w:cs="Arial"/>
          <w:color w:val="000000" w:themeColor="text1"/>
          <w:lang w:val="sk-SK"/>
        </w:rPr>
        <w:t xml:space="preserve">. Slov. </w:t>
      </w:r>
      <w:proofErr w:type="spellStart"/>
      <w:r w:rsidR="0066422D" w:rsidRPr="006C1B7C">
        <w:rPr>
          <w:rFonts w:ascii="Arial" w:hAnsi="Arial" w:cs="Arial"/>
          <w:color w:val="000000" w:themeColor="text1"/>
          <w:lang w:val="sk-SK"/>
        </w:rPr>
        <w:t>bot</w:t>
      </w:r>
      <w:proofErr w:type="spellEnd"/>
      <w:r w:rsidR="0066422D" w:rsidRPr="006C1B7C">
        <w:rPr>
          <w:rFonts w:ascii="Arial" w:hAnsi="Arial" w:cs="Arial"/>
          <w:color w:val="000000" w:themeColor="text1"/>
          <w:lang w:val="sk-SK"/>
        </w:rPr>
        <w:t xml:space="preserve">. </w:t>
      </w:r>
      <w:proofErr w:type="spellStart"/>
      <w:r w:rsidR="0066422D" w:rsidRPr="006C1B7C">
        <w:rPr>
          <w:rFonts w:ascii="Arial" w:hAnsi="Arial" w:cs="Arial"/>
          <w:color w:val="000000" w:themeColor="text1"/>
          <w:lang w:val="sk-SK"/>
        </w:rPr>
        <w:t>spoločn</w:t>
      </w:r>
      <w:proofErr w:type="spellEnd"/>
      <w:r w:rsidR="0066422D" w:rsidRPr="006C1B7C">
        <w:rPr>
          <w:rFonts w:ascii="Arial" w:hAnsi="Arial" w:cs="Arial"/>
          <w:color w:val="000000" w:themeColor="text1"/>
          <w:lang w:val="sk-SK"/>
        </w:rPr>
        <w:t xml:space="preserve">., </w:t>
      </w:r>
      <w:r w:rsidR="00AF2E57" w:rsidRPr="006C1B7C">
        <w:rPr>
          <w:rFonts w:ascii="Arial" w:hAnsi="Arial" w:cs="Arial"/>
          <w:color w:val="000000" w:themeColor="text1"/>
          <w:lang w:val="sk-SK"/>
        </w:rPr>
        <w:t>30</w:t>
      </w:r>
      <w:r w:rsidR="006919CC" w:rsidRPr="006C1B7C">
        <w:rPr>
          <w:rFonts w:ascii="Arial" w:hAnsi="Arial" w:cs="Arial"/>
          <w:color w:val="000000" w:themeColor="text1"/>
          <w:lang w:val="sk-SK"/>
        </w:rPr>
        <w:t>/</w:t>
      </w:r>
      <w:r w:rsidR="00AF2E57" w:rsidRPr="006C1B7C">
        <w:rPr>
          <w:rFonts w:ascii="Arial" w:hAnsi="Arial" w:cs="Arial"/>
          <w:color w:val="000000" w:themeColor="text1"/>
          <w:lang w:val="sk-SK"/>
        </w:rPr>
        <w:t>2: 187–194.</w:t>
      </w:r>
    </w:p>
    <w:p w14:paraId="178D45D8" w14:textId="1D1E4D78" w:rsidR="007E6CA8" w:rsidRPr="006C1B7C" w:rsidRDefault="007E6CA8" w:rsidP="00C5416A">
      <w:pPr>
        <w:pStyle w:val="Odsekzoznamu"/>
        <w:spacing w:after="0" w:line="240" w:lineRule="auto"/>
        <w:ind w:left="0" w:firstLine="240"/>
        <w:jc w:val="both"/>
        <w:rPr>
          <w:rFonts w:ascii="Arial" w:hAnsi="Arial" w:cs="Arial"/>
          <w:color w:val="000000" w:themeColor="text1"/>
          <w:lang w:val="sk-SK"/>
        </w:rPr>
      </w:pPr>
      <w:proofErr w:type="spellStart"/>
      <w:r w:rsidRPr="006C1B7C">
        <w:rPr>
          <w:rFonts w:ascii="Arial" w:hAnsi="Arial" w:cs="Arial"/>
          <w:color w:val="000000" w:themeColor="text1"/>
          <w:lang w:val="sk-SK"/>
        </w:rPr>
        <w:lastRenderedPageBreak/>
        <w:t>Magic</w:t>
      </w:r>
      <w:proofErr w:type="spellEnd"/>
      <w:r w:rsidRPr="006C1B7C">
        <w:rPr>
          <w:rFonts w:ascii="Arial" w:hAnsi="Arial" w:cs="Arial"/>
          <w:color w:val="000000" w:themeColor="text1"/>
          <w:lang w:val="sk-SK"/>
        </w:rPr>
        <w:t xml:space="preserve"> D. et </w:t>
      </w:r>
      <w:proofErr w:type="spellStart"/>
      <w:r w:rsidRPr="006C1B7C">
        <w:rPr>
          <w:rFonts w:ascii="Arial" w:hAnsi="Arial" w:cs="Arial"/>
          <w:color w:val="000000" w:themeColor="text1"/>
          <w:lang w:val="sk-SK"/>
        </w:rPr>
        <w:t>Májovský</w:t>
      </w:r>
      <w:proofErr w:type="spellEnd"/>
      <w:r w:rsidRPr="006C1B7C">
        <w:rPr>
          <w:rFonts w:ascii="Arial" w:hAnsi="Arial" w:cs="Arial"/>
          <w:color w:val="000000" w:themeColor="text1"/>
          <w:lang w:val="sk-SK"/>
        </w:rPr>
        <w:t xml:space="preserve"> J. (1974): </w:t>
      </w:r>
      <w:proofErr w:type="spellStart"/>
      <w:r w:rsidRPr="006C1B7C">
        <w:rPr>
          <w:rFonts w:ascii="Arial" w:hAnsi="Arial" w:cs="Arial"/>
          <w:color w:val="000000" w:themeColor="text1"/>
          <w:lang w:val="sk-SK"/>
        </w:rPr>
        <w:t>Vegetationsgrundriss</w:t>
      </w:r>
      <w:proofErr w:type="spellEnd"/>
      <w:r w:rsidRPr="006C1B7C">
        <w:rPr>
          <w:rFonts w:ascii="Arial" w:hAnsi="Arial" w:cs="Arial"/>
          <w:color w:val="000000" w:themeColor="text1"/>
          <w:lang w:val="sk-SK"/>
        </w:rPr>
        <w:t xml:space="preserve"> der Kohút-Stolica-</w:t>
      </w:r>
      <w:proofErr w:type="spellStart"/>
      <w:r w:rsidRPr="006C1B7C">
        <w:rPr>
          <w:rFonts w:ascii="Arial" w:hAnsi="Arial" w:cs="Arial"/>
          <w:color w:val="000000" w:themeColor="text1"/>
          <w:lang w:val="sk-SK"/>
        </w:rPr>
        <w:t>Berggruppe</w:t>
      </w:r>
      <w:proofErr w:type="spellEnd"/>
      <w:r w:rsidRPr="006C1B7C">
        <w:rPr>
          <w:rFonts w:ascii="Arial" w:hAnsi="Arial" w:cs="Arial"/>
          <w:color w:val="000000" w:themeColor="text1"/>
          <w:lang w:val="sk-SK"/>
        </w:rPr>
        <w:t xml:space="preserve"> (</w:t>
      </w:r>
      <w:proofErr w:type="spellStart"/>
      <w:r w:rsidRPr="006C1B7C">
        <w:rPr>
          <w:rFonts w:ascii="Arial" w:hAnsi="Arial" w:cs="Arial"/>
          <w:color w:val="000000" w:themeColor="text1"/>
          <w:lang w:val="sk-SK"/>
        </w:rPr>
        <w:t>Slowaki</w:t>
      </w:r>
      <w:r w:rsidR="00980056" w:rsidRPr="006C1B7C">
        <w:rPr>
          <w:rFonts w:ascii="Arial" w:hAnsi="Arial" w:cs="Arial"/>
          <w:color w:val="000000" w:themeColor="text1"/>
          <w:lang w:val="sk-SK"/>
        </w:rPr>
        <w:t>-</w:t>
      </w:r>
      <w:r w:rsidRPr="006C1B7C">
        <w:rPr>
          <w:rFonts w:ascii="Arial" w:hAnsi="Arial" w:cs="Arial"/>
          <w:color w:val="000000" w:themeColor="text1"/>
          <w:lang w:val="sk-SK"/>
        </w:rPr>
        <w:t>sches</w:t>
      </w:r>
      <w:proofErr w:type="spellEnd"/>
      <w:r w:rsidRPr="006C1B7C">
        <w:rPr>
          <w:rFonts w:ascii="Arial" w:hAnsi="Arial" w:cs="Arial"/>
          <w:color w:val="000000" w:themeColor="text1"/>
          <w:lang w:val="sk-SK"/>
        </w:rPr>
        <w:t xml:space="preserve"> </w:t>
      </w:r>
      <w:proofErr w:type="spellStart"/>
      <w:r w:rsidRPr="006C1B7C">
        <w:rPr>
          <w:rFonts w:ascii="Arial" w:hAnsi="Arial" w:cs="Arial"/>
          <w:color w:val="000000" w:themeColor="text1"/>
          <w:lang w:val="sk-SK"/>
        </w:rPr>
        <w:t>Erzgebirge</w:t>
      </w:r>
      <w:proofErr w:type="spellEnd"/>
      <w:r w:rsidRPr="006C1B7C">
        <w:rPr>
          <w:rFonts w:ascii="Arial" w:hAnsi="Arial" w:cs="Arial"/>
          <w:color w:val="000000" w:themeColor="text1"/>
          <w:lang w:val="sk-SK"/>
        </w:rPr>
        <w:t xml:space="preserve">). </w:t>
      </w:r>
      <w:r w:rsidR="0084159F" w:rsidRPr="006C1B7C">
        <w:rPr>
          <w:rFonts w:ascii="Arial" w:hAnsi="Arial" w:cs="Arial"/>
          <w:color w:val="000000" w:themeColor="text1"/>
          <w:lang w:val="sk-SK"/>
        </w:rPr>
        <w:t xml:space="preserve">– </w:t>
      </w:r>
      <w:proofErr w:type="spellStart"/>
      <w:r w:rsidR="001D2298" w:rsidRPr="006C1B7C">
        <w:rPr>
          <w:rFonts w:ascii="Arial" w:hAnsi="Arial" w:cs="Arial"/>
          <w:color w:val="000000" w:themeColor="text1"/>
          <w:lang w:val="sk-SK"/>
        </w:rPr>
        <w:t>Acta</w:t>
      </w:r>
      <w:proofErr w:type="spellEnd"/>
      <w:r w:rsidR="001D2298" w:rsidRPr="006C1B7C">
        <w:rPr>
          <w:rFonts w:ascii="Arial" w:hAnsi="Arial" w:cs="Arial"/>
          <w:color w:val="000000" w:themeColor="text1"/>
          <w:lang w:val="sk-SK"/>
        </w:rPr>
        <w:t xml:space="preserve"> </w:t>
      </w:r>
      <w:proofErr w:type="spellStart"/>
      <w:r w:rsidR="001D2298" w:rsidRPr="006C1B7C">
        <w:rPr>
          <w:rFonts w:ascii="Arial" w:hAnsi="Arial" w:cs="Arial"/>
          <w:color w:val="000000" w:themeColor="text1"/>
          <w:lang w:val="sk-SK"/>
        </w:rPr>
        <w:t>Fac</w:t>
      </w:r>
      <w:proofErr w:type="spellEnd"/>
      <w:r w:rsidR="001D2298" w:rsidRPr="006C1B7C">
        <w:rPr>
          <w:rFonts w:ascii="Arial" w:hAnsi="Arial" w:cs="Arial"/>
          <w:color w:val="000000" w:themeColor="text1"/>
          <w:lang w:val="sk-SK"/>
        </w:rPr>
        <w:t xml:space="preserve">. </w:t>
      </w:r>
      <w:proofErr w:type="spellStart"/>
      <w:r w:rsidR="001D2298" w:rsidRPr="006C1B7C">
        <w:rPr>
          <w:rFonts w:ascii="Arial" w:hAnsi="Arial" w:cs="Arial"/>
          <w:color w:val="000000" w:themeColor="text1"/>
          <w:lang w:val="sk-SK"/>
        </w:rPr>
        <w:t>rerum</w:t>
      </w:r>
      <w:proofErr w:type="spellEnd"/>
      <w:r w:rsidR="001D2298" w:rsidRPr="006C1B7C">
        <w:rPr>
          <w:rFonts w:ascii="Arial" w:hAnsi="Arial" w:cs="Arial"/>
          <w:color w:val="000000" w:themeColor="text1"/>
          <w:lang w:val="sk-SK"/>
        </w:rPr>
        <w:t xml:space="preserve"> </w:t>
      </w:r>
      <w:proofErr w:type="spellStart"/>
      <w:r w:rsidR="001D2298" w:rsidRPr="006C1B7C">
        <w:rPr>
          <w:rFonts w:ascii="Arial" w:hAnsi="Arial" w:cs="Arial"/>
          <w:color w:val="000000" w:themeColor="text1"/>
          <w:lang w:val="sk-SK"/>
        </w:rPr>
        <w:t>nat</w:t>
      </w:r>
      <w:proofErr w:type="spellEnd"/>
      <w:r w:rsidR="001D2298" w:rsidRPr="006C1B7C">
        <w:rPr>
          <w:rFonts w:ascii="Arial" w:hAnsi="Arial" w:cs="Arial"/>
          <w:color w:val="000000" w:themeColor="text1"/>
          <w:lang w:val="sk-SK"/>
        </w:rPr>
        <w:t xml:space="preserve">. Univ. </w:t>
      </w:r>
      <w:proofErr w:type="spellStart"/>
      <w:r w:rsidR="001D2298" w:rsidRPr="006C1B7C">
        <w:rPr>
          <w:rFonts w:ascii="Arial" w:hAnsi="Arial" w:cs="Arial"/>
          <w:color w:val="000000" w:themeColor="text1"/>
          <w:lang w:val="sk-SK"/>
        </w:rPr>
        <w:t>Comen</w:t>
      </w:r>
      <w:proofErr w:type="spellEnd"/>
      <w:r w:rsidR="001D2298" w:rsidRPr="006C1B7C">
        <w:rPr>
          <w:rFonts w:ascii="Arial" w:hAnsi="Arial" w:cs="Arial"/>
          <w:color w:val="000000" w:themeColor="text1"/>
          <w:lang w:val="sk-SK"/>
        </w:rPr>
        <w:t xml:space="preserve">., </w:t>
      </w:r>
      <w:proofErr w:type="spellStart"/>
      <w:r w:rsidR="001D2298" w:rsidRPr="006C1B7C">
        <w:rPr>
          <w:rFonts w:ascii="Arial" w:hAnsi="Arial" w:cs="Arial"/>
          <w:color w:val="000000" w:themeColor="text1"/>
          <w:lang w:val="sk-SK"/>
        </w:rPr>
        <w:t>Bot</w:t>
      </w:r>
      <w:proofErr w:type="spellEnd"/>
      <w:r w:rsidR="001D2298" w:rsidRPr="006C1B7C">
        <w:rPr>
          <w:rFonts w:ascii="Arial" w:hAnsi="Arial" w:cs="Arial"/>
          <w:color w:val="000000" w:themeColor="text1"/>
          <w:lang w:val="sk-SK"/>
        </w:rPr>
        <w:t>.</w:t>
      </w:r>
      <w:r w:rsidRPr="006C1B7C">
        <w:rPr>
          <w:rFonts w:ascii="Arial" w:hAnsi="Arial" w:cs="Arial"/>
          <w:color w:val="000000" w:themeColor="text1"/>
          <w:lang w:val="sk-SK"/>
        </w:rPr>
        <w:t xml:space="preserve">, </w:t>
      </w:r>
      <w:r w:rsidR="001D2298" w:rsidRPr="006C1B7C">
        <w:rPr>
          <w:rFonts w:ascii="Arial" w:hAnsi="Arial" w:cs="Arial"/>
          <w:color w:val="000000" w:themeColor="text1"/>
          <w:lang w:val="sk-SK"/>
        </w:rPr>
        <w:t xml:space="preserve">22: </w:t>
      </w:r>
      <w:r w:rsidRPr="006C1B7C">
        <w:rPr>
          <w:rFonts w:ascii="Arial" w:hAnsi="Arial" w:cs="Arial"/>
          <w:color w:val="000000" w:themeColor="text1"/>
          <w:lang w:val="sk-SK"/>
        </w:rPr>
        <w:t>27–91</w:t>
      </w:r>
      <w:r w:rsidR="001D2298" w:rsidRPr="006C1B7C">
        <w:rPr>
          <w:rFonts w:ascii="Arial" w:hAnsi="Arial" w:cs="Arial"/>
          <w:color w:val="000000" w:themeColor="text1"/>
          <w:lang w:val="sk-SK"/>
        </w:rPr>
        <w:t xml:space="preserve"> + </w:t>
      </w:r>
      <w:proofErr w:type="spellStart"/>
      <w:r w:rsidR="001D2298" w:rsidRPr="006C1B7C">
        <w:rPr>
          <w:rFonts w:ascii="Arial" w:hAnsi="Arial" w:cs="Arial"/>
          <w:color w:val="000000" w:themeColor="text1"/>
          <w:lang w:val="sk-SK"/>
        </w:rPr>
        <w:t>app</w:t>
      </w:r>
      <w:proofErr w:type="spellEnd"/>
      <w:r w:rsidRPr="006C1B7C">
        <w:rPr>
          <w:rFonts w:ascii="Arial" w:hAnsi="Arial" w:cs="Arial"/>
          <w:color w:val="000000" w:themeColor="text1"/>
          <w:lang w:val="sk-SK"/>
        </w:rPr>
        <w:t>.</w:t>
      </w:r>
    </w:p>
    <w:p w14:paraId="614BE3DB" w14:textId="22ED945E" w:rsidR="00C5416A" w:rsidRPr="006C1B7C" w:rsidRDefault="00C5416A" w:rsidP="00C5416A">
      <w:pPr>
        <w:pStyle w:val="Odsekzoznamu"/>
        <w:spacing w:after="0" w:line="240" w:lineRule="auto"/>
        <w:ind w:left="0" w:firstLine="240"/>
        <w:jc w:val="both"/>
        <w:rPr>
          <w:rFonts w:ascii="Arial" w:hAnsi="Arial" w:cs="Arial"/>
          <w:color w:val="000000" w:themeColor="text1"/>
          <w:lang w:val="sk-SK"/>
        </w:rPr>
      </w:pPr>
      <w:r w:rsidRPr="006C1B7C">
        <w:rPr>
          <w:rFonts w:ascii="Arial" w:hAnsi="Arial" w:cs="Arial"/>
          <w:color w:val="000000" w:themeColor="text1"/>
          <w:lang w:val="sk-SK"/>
        </w:rPr>
        <w:t xml:space="preserve">Eliáš P. </w:t>
      </w:r>
      <w:proofErr w:type="spellStart"/>
      <w:r w:rsidRPr="006C1B7C">
        <w:rPr>
          <w:rFonts w:ascii="Arial" w:hAnsi="Arial" w:cs="Arial"/>
          <w:color w:val="000000" w:themeColor="text1"/>
          <w:lang w:val="sk-SK"/>
        </w:rPr>
        <w:t>jun</w:t>
      </w:r>
      <w:proofErr w:type="spellEnd"/>
      <w:r w:rsidRPr="006C1B7C">
        <w:rPr>
          <w:rFonts w:ascii="Arial" w:hAnsi="Arial" w:cs="Arial"/>
          <w:color w:val="000000" w:themeColor="text1"/>
          <w:lang w:val="sk-SK"/>
        </w:rPr>
        <w:t xml:space="preserve">, </w:t>
      </w:r>
      <w:proofErr w:type="spellStart"/>
      <w:r w:rsidRPr="006C1B7C">
        <w:rPr>
          <w:rFonts w:ascii="Arial" w:hAnsi="Arial" w:cs="Arial"/>
          <w:color w:val="000000" w:themeColor="text1"/>
          <w:lang w:val="sk-SK"/>
        </w:rPr>
        <w:t>Dítě</w:t>
      </w:r>
      <w:proofErr w:type="spellEnd"/>
      <w:r w:rsidRPr="006C1B7C">
        <w:rPr>
          <w:rFonts w:ascii="Arial" w:hAnsi="Arial" w:cs="Arial"/>
          <w:color w:val="000000" w:themeColor="text1"/>
          <w:lang w:val="sk-SK"/>
        </w:rPr>
        <w:t xml:space="preserve"> D., Kliment J.</w:t>
      </w:r>
      <w:r w:rsidR="000005BB" w:rsidRPr="006C1B7C">
        <w:rPr>
          <w:rFonts w:ascii="Arial" w:hAnsi="Arial" w:cs="Arial"/>
          <w:color w:val="000000" w:themeColor="text1"/>
          <w:lang w:val="sk-SK"/>
        </w:rPr>
        <w:t xml:space="preserve"> et al.</w:t>
      </w:r>
      <w:r w:rsidRPr="006C1B7C">
        <w:rPr>
          <w:rFonts w:ascii="Arial" w:hAnsi="Arial" w:cs="Arial"/>
          <w:color w:val="000000" w:themeColor="text1"/>
          <w:lang w:val="sk-SK"/>
        </w:rPr>
        <w:t xml:space="preserve"> </w:t>
      </w:r>
      <w:r w:rsidR="001E429B" w:rsidRPr="006C1B7C">
        <w:rPr>
          <w:rFonts w:ascii="Arial" w:hAnsi="Arial" w:cs="Arial"/>
          <w:color w:val="000000" w:themeColor="text1"/>
          <w:lang w:val="sk-SK"/>
        </w:rPr>
        <w:t>(</w:t>
      </w:r>
      <w:r w:rsidRPr="006C1B7C">
        <w:rPr>
          <w:rFonts w:ascii="Arial" w:hAnsi="Arial" w:cs="Arial"/>
          <w:color w:val="000000" w:themeColor="text1"/>
          <w:lang w:val="sk-SK"/>
        </w:rPr>
        <w:t>2015</w:t>
      </w:r>
      <w:r w:rsidR="001E429B" w:rsidRPr="006C1B7C">
        <w:rPr>
          <w:rFonts w:ascii="Arial" w:hAnsi="Arial" w:cs="Arial"/>
          <w:color w:val="000000" w:themeColor="text1"/>
          <w:lang w:val="sk-SK"/>
        </w:rPr>
        <w:t>):</w:t>
      </w:r>
      <w:r w:rsidRPr="006C1B7C">
        <w:rPr>
          <w:rFonts w:ascii="Arial" w:hAnsi="Arial" w:cs="Arial"/>
          <w:color w:val="000000" w:themeColor="text1"/>
          <w:lang w:val="sk-SK"/>
        </w:rPr>
        <w:t xml:space="preserve"> </w:t>
      </w:r>
      <w:proofErr w:type="spellStart"/>
      <w:r w:rsidRPr="006C1B7C">
        <w:rPr>
          <w:rFonts w:ascii="Arial" w:hAnsi="Arial" w:cs="Arial"/>
          <w:color w:val="000000" w:themeColor="text1"/>
          <w:lang w:val="sk-SK"/>
        </w:rPr>
        <w:t>Red</w:t>
      </w:r>
      <w:proofErr w:type="spellEnd"/>
      <w:r w:rsidRPr="006C1B7C">
        <w:rPr>
          <w:rFonts w:ascii="Arial" w:hAnsi="Arial" w:cs="Arial"/>
          <w:color w:val="000000" w:themeColor="text1"/>
          <w:lang w:val="sk-SK"/>
        </w:rPr>
        <w:t xml:space="preserve"> list of </w:t>
      </w:r>
      <w:proofErr w:type="spellStart"/>
      <w:r w:rsidRPr="006C1B7C">
        <w:rPr>
          <w:rFonts w:ascii="Arial" w:hAnsi="Arial" w:cs="Arial"/>
          <w:color w:val="000000" w:themeColor="text1"/>
          <w:lang w:val="sk-SK"/>
        </w:rPr>
        <w:t>ferns</w:t>
      </w:r>
      <w:proofErr w:type="spellEnd"/>
      <w:r w:rsidRPr="006C1B7C">
        <w:rPr>
          <w:rFonts w:ascii="Arial" w:hAnsi="Arial" w:cs="Arial"/>
          <w:color w:val="000000" w:themeColor="text1"/>
          <w:lang w:val="sk-SK"/>
        </w:rPr>
        <w:t xml:space="preserve"> and </w:t>
      </w:r>
      <w:proofErr w:type="spellStart"/>
      <w:r w:rsidRPr="006C1B7C">
        <w:rPr>
          <w:rFonts w:ascii="Arial" w:hAnsi="Arial" w:cs="Arial"/>
          <w:color w:val="000000" w:themeColor="text1"/>
          <w:lang w:val="sk-SK"/>
        </w:rPr>
        <w:t>flowering</w:t>
      </w:r>
      <w:proofErr w:type="spellEnd"/>
      <w:r w:rsidRPr="006C1B7C">
        <w:rPr>
          <w:rFonts w:ascii="Arial" w:hAnsi="Arial" w:cs="Arial"/>
          <w:color w:val="000000" w:themeColor="text1"/>
          <w:lang w:val="sk-SK"/>
        </w:rPr>
        <w:t xml:space="preserve"> </w:t>
      </w:r>
      <w:proofErr w:type="spellStart"/>
      <w:r w:rsidRPr="006C1B7C">
        <w:rPr>
          <w:rFonts w:ascii="Arial" w:hAnsi="Arial" w:cs="Arial"/>
          <w:color w:val="000000" w:themeColor="text1"/>
          <w:lang w:val="sk-SK"/>
        </w:rPr>
        <w:t>plants</w:t>
      </w:r>
      <w:proofErr w:type="spellEnd"/>
      <w:r w:rsidRPr="006C1B7C">
        <w:rPr>
          <w:rFonts w:ascii="Arial" w:hAnsi="Arial" w:cs="Arial"/>
          <w:color w:val="000000" w:themeColor="text1"/>
          <w:lang w:val="sk-SK"/>
        </w:rPr>
        <w:t xml:space="preserve"> of Slovakia, 5th </w:t>
      </w:r>
      <w:proofErr w:type="spellStart"/>
      <w:r w:rsidRPr="006C1B7C">
        <w:rPr>
          <w:rFonts w:ascii="Arial" w:hAnsi="Arial" w:cs="Arial"/>
          <w:color w:val="000000" w:themeColor="text1"/>
          <w:lang w:val="sk-SK"/>
        </w:rPr>
        <w:t>edition</w:t>
      </w:r>
      <w:proofErr w:type="spellEnd"/>
      <w:r w:rsidRPr="006C1B7C">
        <w:rPr>
          <w:rFonts w:ascii="Arial" w:hAnsi="Arial" w:cs="Arial"/>
          <w:color w:val="000000" w:themeColor="text1"/>
          <w:lang w:val="sk-SK"/>
        </w:rPr>
        <w:t xml:space="preserve"> (</w:t>
      </w:r>
      <w:proofErr w:type="spellStart"/>
      <w:r w:rsidRPr="006C1B7C">
        <w:rPr>
          <w:rFonts w:ascii="Arial" w:hAnsi="Arial" w:cs="Arial"/>
          <w:color w:val="000000" w:themeColor="text1"/>
          <w:lang w:val="sk-SK"/>
        </w:rPr>
        <w:t>October</w:t>
      </w:r>
      <w:proofErr w:type="spellEnd"/>
      <w:r w:rsidRPr="006C1B7C">
        <w:rPr>
          <w:rFonts w:ascii="Arial" w:hAnsi="Arial" w:cs="Arial"/>
          <w:color w:val="000000" w:themeColor="text1"/>
          <w:lang w:val="sk-SK"/>
        </w:rPr>
        <w:t xml:space="preserve"> 2014). </w:t>
      </w:r>
      <w:r w:rsidR="003B201D" w:rsidRPr="006C1B7C">
        <w:rPr>
          <w:rFonts w:ascii="Arial" w:hAnsi="Arial" w:cs="Arial"/>
          <w:color w:val="000000" w:themeColor="text1"/>
          <w:lang w:val="sk-SK"/>
        </w:rPr>
        <w:t xml:space="preserve">– </w:t>
      </w:r>
      <w:proofErr w:type="spellStart"/>
      <w:r w:rsidRPr="006C1B7C">
        <w:rPr>
          <w:rFonts w:ascii="Arial" w:hAnsi="Arial" w:cs="Arial"/>
          <w:color w:val="000000" w:themeColor="text1"/>
          <w:lang w:val="sk-SK"/>
        </w:rPr>
        <w:t>Biologia</w:t>
      </w:r>
      <w:proofErr w:type="spellEnd"/>
      <w:r w:rsidRPr="006C1B7C">
        <w:rPr>
          <w:rFonts w:ascii="Arial" w:hAnsi="Arial" w:cs="Arial"/>
          <w:color w:val="000000" w:themeColor="text1"/>
          <w:lang w:val="sk-SK"/>
        </w:rPr>
        <w:t xml:space="preserve"> (Bratislava)</w:t>
      </w:r>
      <w:r w:rsidR="004E350C" w:rsidRPr="006C1B7C">
        <w:rPr>
          <w:rFonts w:ascii="Arial" w:hAnsi="Arial" w:cs="Arial"/>
          <w:color w:val="000000" w:themeColor="text1"/>
          <w:lang w:val="sk-SK"/>
        </w:rPr>
        <w:t>,</w:t>
      </w:r>
      <w:r w:rsidRPr="006C1B7C">
        <w:rPr>
          <w:rFonts w:ascii="Arial" w:hAnsi="Arial" w:cs="Arial"/>
          <w:color w:val="000000" w:themeColor="text1"/>
          <w:lang w:val="sk-SK"/>
        </w:rPr>
        <w:t xml:space="preserve"> 70</w:t>
      </w:r>
      <w:r w:rsidR="003B201D" w:rsidRPr="006C1B7C">
        <w:rPr>
          <w:rFonts w:ascii="Arial" w:hAnsi="Arial" w:cs="Arial"/>
          <w:color w:val="000000" w:themeColor="text1"/>
          <w:lang w:val="sk-SK"/>
        </w:rPr>
        <w:t>/</w:t>
      </w:r>
      <w:r w:rsidR="004B4EFA" w:rsidRPr="006C1B7C">
        <w:rPr>
          <w:rFonts w:ascii="Arial" w:hAnsi="Arial" w:cs="Arial"/>
          <w:color w:val="000000" w:themeColor="text1"/>
          <w:lang w:val="sk-SK"/>
        </w:rPr>
        <w:t>2</w:t>
      </w:r>
      <w:r w:rsidRPr="006C1B7C">
        <w:rPr>
          <w:rFonts w:ascii="Arial" w:hAnsi="Arial" w:cs="Arial"/>
          <w:color w:val="000000" w:themeColor="text1"/>
          <w:lang w:val="sk-SK"/>
        </w:rPr>
        <w:t>: 218–228.</w:t>
      </w:r>
      <w:r w:rsidR="00D374C6" w:rsidRPr="006C1B7C">
        <w:rPr>
          <w:rFonts w:ascii="Arial" w:hAnsi="Arial" w:cs="Arial"/>
          <w:color w:val="000000" w:themeColor="text1"/>
          <w:lang w:val="sk-SK"/>
        </w:rPr>
        <w:t xml:space="preserve"> DOI:</w:t>
      </w:r>
      <w:r w:rsidR="00784E54" w:rsidRPr="006C1B7C">
        <w:rPr>
          <w:rFonts w:ascii="Arial" w:hAnsi="Arial" w:cs="Arial"/>
          <w:color w:val="000000" w:themeColor="text1"/>
          <w:lang w:val="sk-SK"/>
        </w:rPr>
        <w:t xml:space="preserve"> </w:t>
      </w:r>
      <w:r w:rsidR="00D374C6" w:rsidRPr="006C1B7C">
        <w:rPr>
          <w:rFonts w:ascii="Arial" w:hAnsi="Arial" w:cs="Arial"/>
          <w:color w:val="000000" w:themeColor="text1"/>
          <w:lang w:val="sk-SK"/>
        </w:rPr>
        <w:t>10.1515/biolog-2015-0018</w:t>
      </w:r>
    </w:p>
    <w:p w14:paraId="5C867390" w14:textId="77777777" w:rsidR="00455157" w:rsidRPr="006C1B7C" w:rsidRDefault="00455157" w:rsidP="00C5416A">
      <w:pPr>
        <w:pStyle w:val="Odsekzoznamu"/>
        <w:spacing w:after="0" w:line="240" w:lineRule="auto"/>
        <w:ind w:left="0" w:firstLine="240"/>
        <w:jc w:val="both"/>
        <w:rPr>
          <w:rFonts w:ascii="Arial" w:hAnsi="Arial" w:cs="Arial"/>
          <w:color w:val="000000" w:themeColor="text1"/>
          <w:lang w:val="sk-SK"/>
        </w:rPr>
      </w:pPr>
    </w:p>
    <w:p w14:paraId="7084CA7A" w14:textId="77777777" w:rsidR="0037431E" w:rsidRPr="006C1B7C" w:rsidRDefault="00455157" w:rsidP="00C5416A">
      <w:pPr>
        <w:pStyle w:val="Odsekzoznamu"/>
        <w:spacing w:after="0" w:line="240" w:lineRule="auto"/>
        <w:ind w:left="0" w:firstLine="240"/>
        <w:jc w:val="both"/>
        <w:rPr>
          <w:rFonts w:ascii="Arial" w:hAnsi="Arial" w:cs="Arial"/>
          <w:color w:val="000000" w:themeColor="text1"/>
          <w:lang w:val="sk-SK"/>
        </w:rPr>
      </w:pPr>
      <w:r w:rsidRPr="006C1B7C">
        <w:rPr>
          <w:rFonts w:ascii="Arial" w:hAnsi="Arial" w:cs="Arial"/>
          <w:i/>
          <w:iCs/>
          <w:color w:val="000000" w:themeColor="text1"/>
          <w:lang w:val="sk-SK"/>
        </w:rPr>
        <w:t>monografia</w:t>
      </w:r>
      <w:r w:rsidRPr="006C1B7C">
        <w:rPr>
          <w:rFonts w:ascii="Arial" w:hAnsi="Arial" w:cs="Arial"/>
          <w:color w:val="000000" w:themeColor="text1"/>
          <w:lang w:val="sk-SK"/>
        </w:rPr>
        <w:t>:</w:t>
      </w:r>
    </w:p>
    <w:p w14:paraId="4CD7F75E" w14:textId="106F29E1" w:rsidR="00455157" w:rsidRPr="006C1B7C" w:rsidRDefault="006A0497" w:rsidP="00C5416A">
      <w:pPr>
        <w:pStyle w:val="Odsekzoznamu"/>
        <w:spacing w:after="0" w:line="240" w:lineRule="auto"/>
        <w:ind w:left="0" w:firstLine="240"/>
        <w:jc w:val="both"/>
        <w:rPr>
          <w:rFonts w:ascii="Arial" w:hAnsi="Arial" w:cs="Arial"/>
          <w:color w:val="000000" w:themeColor="text1"/>
          <w:lang w:val="sk-SK"/>
        </w:rPr>
      </w:pPr>
      <w:proofErr w:type="spellStart"/>
      <w:r w:rsidRPr="006C1B7C">
        <w:rPr>
          <w:rFonts w:ascii="Arial" w:hAnsi="Arial" w:cs="Arial"/>
          <w:color w:val="000000" w:themeColor="text1"/>
          <w:lang w:val="sk-SK"/>
        </w:rPr>
        <w:t>Futák</w:t>
      </w:r>
      <w:proofErr w:type="spellEnd"/>
      <w:r w:rsidRPr="006C1B7C">
        <w:rPr>
          <w:rFonts w:ascii="Arial" w:hAnsi="Arial" w:cs="Arial"/>
          <w:color w:val="000000" w:themeColor="text1"/>
          <w:lang w:val="sk-SK"/>
        </w:rPr>
        <w:t xml:space="preserve"> J., </w:t>
      </w:r>
      <w:proofErr w:type="spellStart"/>
      <w:r w:rsidRPr="006C1B7C">
        <w:rPr>
          <w:rFonts w:ascii="Arial" w:hAnsi="Arial" w:cs="Arial"/>
          <w:color w:val="000000" w:themeColor="text1"/>
          <w:lang w:val="sk-SK"/>
        </w:rPr>
        <w:t>Bertová</w:t>
      </w:r>
      <w:proofErr w:type="spellEnd"/>
      <w:r w:rsidRPr="006C1B7C">
        <w:rPr>
          <w:rFonts w:ascii="Arial" w:hAnsi="Arial" w:cs="Arial"/>
          <w:color w:val="000000" w:themeColor="text1"/>
          <w:lang w:val="sk-SK"/>
        </w:rPr>
        <w:t xml:space="preserve"> L. </w:t>
      </w:r>
      <w:r w:rsidR="00DE727F" w:rsidRPr="006C1B7C">
        <w:rPr>
          <w:rFonts w:ascii="Arial" w:hAnsi="Arial" w:cs="Arial"/>
          <w:color w:val="000000" w:themeColor="text1"/>
          <w:lang w:val="sk-SK"/>
        </w:rPr>
        <w:t>[</w:t>
      </w:r>
      <w:proofErr w:type="spellStart"/>
      <w:r w:rsidRPr="006C1B7C">
        <w:rPr>
          <w:rFonts w:ascii="Arial" w:hAnsi="Arial" w:cs="Arial"/>
          <w:color w:val="000000" w:themeColor="text1"/>
          <w:lang w:val="sk-SK"/>
        </w:rPr>
        <w:t>ed</w:t>
      </w:r>
      <w:r w:rsidR="00DE727F" w:rsidRPr="006C1B7C">
        <w:rPr>
          <w:rFonts w:ascii="Arial" w:hAnsi="Arial" w:cs="Arial"/>
          <w:color w:val="000000" w:themeColor="text1"/>
          <w:lang w:val="sk-SK"/>
        </w:rPr>
        <w:t>s</w:t>
      </w:r>
      <w:proofErr w:type="spellEnd"/>
      <w:r w:rsidR="00DE727F" w:rsidRPr="006C1B7C">
        <w:rPr>
          <w:rFonts w:ascii="Arial" w:hAnsi="Arial" w:cs="Arial"/>
          <w:color w:val="000000" w:themeColor="text1"/>
          <w:lang w:val="sk-SK"/>
        </w:rPr>
        <w:t>]</w:t>
      </w:r>
      <w:r w:rsidRPr="006C1B7C">
        <w:rPr>
          <w:rFonts w:ascii="Arial" w:hAnsi="Arial" w:cs="Arial"/>
          <w:color w:val="000000" w:themeColor="text1"/>
          <w:lang w:val="sk-SK"/>
        </w:rPr>
        <w:t xml:space="preserve">, </w:t>
      </w:r>
      <w:proofErr w:type="spellStart"/>
      <w:r w:rsidRPr="006C1B7C">
        <w:rPr>
          <w:rFonts w:ascii="Arial" w:hAnsi="Arial" w:cs="Arial"/>
          <w:color w:val="000000" w:themeColor="text1"/>
          <w:lang w:val="sk-SK"/>
        </w:rPr>
        <w:t>Hlavaček</w:t>
      </w:r>
      <w:proofErr w:type="spellEnd"/>
      <w:r w:rsidRPr="006C1B7C">
        <w:rPr>
          <w:rFonts w:ascii="Arial" w:hAnsi="Arial" w:cs="Arial"/>
          <w:color w:val="000000" w:themeColor="text1"/>
          <w:lang w:val="sk-SK"/>
        </w:rPr>
        <w:t xml:space="preserve"> A.</w:t>
      </w:r>
      <w:r w:rsidR="00DE727F" w:rsidRPr="006C1B7C">
        <w:rPr>
          <w:rFonts w:ascii="Arial" w:hAnsi="Arial" w:cs="Arial"/>
          <w:color w:val="000000" w:themeColor="text1"/>
          <w:lang w:val="sk-SK"/>
        </w:rPr>
        <w:t xml:space="preserve"> et al. (1982):</w:t>
      </w:r>
      <w:r w:rsidRPr="006C1B7C">
        <w:rPr>
          <w:rFonts w:ascii="Arial" w:hAnsi="Arial" w:cs="Arial"/>
          <w:color w:val="000000" w:themeColor="text1"/>
          <w:lang w:val="sk-SK"/>
        </w:rPr>
        <w:t xml:space="preserve"> Flóra Slovenska III. </w:t>
      </w:r>
      <w:r w:rsidR="008477AB" w:rsidRPr="006C1B7C">
        <w:rPr>
          <w:rFonts w:ascii="Arial" w:hAnsi="Arial" w:cs="Arial"/>
          <w:color w:val="000000" w:themeColor="text1"/>
          <w:lang w:val="sk-SK"/>
        </w:rPr>
        <w:t xml:space="preserve">– </w:t>
      </w:r>
      <w:r w:rsidRPr="006C1B7C">
        <w:rPr>
          <w:rFonts w:ascii="Arial" w:hAnsi="Arial" w:cs="Arial"/>
          <w:color w:val="000000" w:themeColor="text1"/>
          <w:lang w:val="sk-SK"/>
        </w:rPr>
        <w:t>V</w:t>
      </w:r>
      <w:r w:rsidR="00DE727F" w:rsidRPr="006C1B7C">
        <w:rPr>
          <w:rFonts w:ascii="Arial" w:hAnsi="Arial" w:cs="Arial"/>
          <w:color w:val="000000" w:themeColor="text1"/>
          <w:lang w:val="sk-SK"/>
        </w:rPr>
        <w:t>EDA</w:t>
      </w:r>
      <w:r w:rsidRPr="006C1B7C">
        <w:rPr>
          <w:rFonts w:ascii="Arial" w:hAnsi="Arial" w:cs="Arial"/>
          <w:color w:val="000000" w:themeColor="text1"/>
          <w:lang w:val="sk-SK"/>
        </w:rPr>
        <w:t xml:space="preserve">, </w:t>
      </w:r>
      <w:r w:rsidR="00DE727F" w:rsidRPr="006C1B7C">
        <w:rPr>
          <w:rFonts w:ascii="Arial" w:hAnsi="Arial" w:cs="Arial"/>
          <w:color w:val="000000" w:themeColor="text1"/>
          <w:lang w:val="sk-SK"/>
        </w:rPr>
        <w:t>Bratislava</w:t>
      </w:r>
      <w:r w:rsidRPr="006C1B7C">
        <w:rPr>
          <w:rFonts w:ascii="Arial" w:hAnsi="Arial" w:cs="Arial"/>
          <w:color w:val="000000" w:themeColor="text1"/>
          <w:lang w:val="sk-SK"/>
        </w:rPr>
        <w:t>.</w:t>
      </w:r>
    </w:p>
    <w:p w14:paraId="475AEB81" w14:textId="6A0C05C0" w:rsidR="004E350C" w:rsidRPr="006C1B7C" w:rsidRDefault="00185D52" w:rsidP="00C5416A">
      <w:pPr>
        <w:pStyle w:val="Odsekzoznamu"/>
        <w:spacing w:after="0" w:line="240" w:lineRule="auto"/>
        <w:ind w:left="0" w:firstLine="240"/>
        <w:jc w:val="both"/>
        <w:rPr>
          <w:rFonts w:ascii="Arial" w:hAnsi="Arial" w:cs="Arial"/>
          <w:color w:val="000000" w:themeColor="text1"/>
          <w:lang w:val="sk-SK"/>
        </w:rPr>
      </w:pPr>
      <w:proofErr w:type="spellStart"/>
      <w:r w:rsidRPr="006C1B7C">
        <w:rPr>
          <w:rFonts w:ascii="Arial" w:hAnsi="Arial" w:cs="Arial"/>
          <w:color w:val="000000" w:themeColor="text1"/>
          <w:lang w:val="sk-SK"/>
        </w:rPr>
        <w:t>Križová</w:t>
      </w:r>
      <w:proofErr w:type="spellEnd"/>
      <w:r w:rsidRPr="006C1B7C">
        <w:rPr>
          <w:rFonts w:ascii="Arial" w:hAnsi="Arial" w:cs="Arial"/>
          <w:color w:val="000000" w:themeColor="text1"/>
          <w:lang w:val="sk-SK"/>
        </w:rPr>
        <w:t xml:space="preserve"> E., </w:t>
      </w:r>
      <w:proofErr w:type="spellStart"/>
      <w:r w:rsidRPr="006C1B7C">
        <w:rPr>
          <w:rFonts w:ascii="Arial" w:hAnsi="Arial" w:cs="Arial"/>
          <w:color w:val="000000" w:themeColor="text1"/>
          <w:lang w:val="sk-SK"/>
        </w:rPr>
        <w:t>Ujházy</w:t>
      </w:r>
      <w:proofErr w:type="spellEnd"/>
      <w:r w:rsidRPr="006C1B7C">
        <w:rPr>
          <w:rFonts w:ascii="Arial" w:hAnsi="Arial" w:cs="Arial"/>
          <w:color w:val="000000" w:themeColor="text1"/>
          <w:lang w:val="sk-SK"/>
        </w:rPr>
        <w:t xml:space="preserve"> K. [</w:t>
      </w:r>
      <w:proofErr w:type="spellStart"/>
      <w:r w:rsidRPr="006C1B7C">
        <w:rPr>
          <w:rFonts w:ascii="Arial" w:hAnsi="Arial" w:cs="Arial"/>
          <w:color w:val="000000" w:themeColor="text1"/>
          <w:lang w:val="sk-SK"/>
        </w:rPr>
        <w:t>eds</w:t>
      </w:r>
      <w:proofErr w:type="spellEnd"/>
      <w:r w:rsidRPr="006C1B7C">
        <w:rPr>
          <w:rFonts w:ascii="Arial" w:hAnsi="Arial" w:cs="Arial"/>
          <w:color w:val="000000" w:themeColor="text1"/>
          <w:lang w:val="sk-SK"/>
        </w:rPr>
        <w:t xml:space="preserve">] (2007): Dynamika, stabilita a diverzita lesných ekosystémov. </w:t>
      </w:r>
      <w:r w:rsidR="00F15D65" w:rsidRPr="006C1B7C">
        <w:rPr>
          <w:rFonts w:ascii="Arial" w:hAnsi="Arial" w:cs="Arial"/>
          <w:color w:val="000000" w:themeColor="text1"/>
          <w:lang w:val="sk-SK"/>
        </w:rPr>
        <w:t>–</w:t>
      </w:r>
      <w:r w:rsidR="001E2FB9" w:rsidRPr="006C1B7C">
        <w:rPr>
          <w:rFonts w:ascii="Arial" w:hAnsi="Arial" w:cs="Arial"/>
          <w:color w:val="000000" w:themeColor="text1"/>
          <w:lang w:val="sk-SK"/>
        </w:rPr>
        <w:t> </w:t>
      </w:r>
      <w:r w:rsidRPr="006C1B7C">
        <w:rPr>
          <w:rFonts w:ascii="Arial" w:hAnsi="Arial" w:cs="Arial"/>
          <w:color w:val="000000" w:themeColor="text1"/>
          <w:lang w:val="sk-SK"/>
        </w:rPr>
        <w:t>TU</w:t>
      </w:r>
      <w:r w:rsidR="0002420E" w:rsidRPr="006C1B7C">
        <w:rPr>
          <w:rFonts w:ascii="Arial" w:hAnsi="Arial" w:cs="Arial"/>
          <w:color w:val="000000" w:themeColor="text1"/>
          <w:lang w:val="sk-SK"/>
        </w:rPr>
        <w:t> </w:t>
      </w:r>
      <w:r w:rsidRPr="006C1B7C">
        <w:rPr>
          <w:rFonts w:ascii="Arial" w:hAnsi="Arial" w:cs="Arial"/>
          <w:color w:val="000000" w:themeColor="text1"/>
          <w:lang w:val="sk-SK"/>
        </w:rPr>
        <w:t>vo Zvolene, Zvolen</w:t>
      </w:r>
      <w:r w:rsidR="00F15D65" w:rsidRPr="006C1B7C">
        <w:rPr>
          <w:rFonts w:ascii="Arial" w:hAnsi="Arial" w:cs="Arial"/>
          <w:color w:val="000000" w:themeColor="text1"/>
          <w:lang w:val="sk-SK"/>
        </w:rPr>
        <w:t>.</w:t>
      </w:r>
    </w:p>
    <w:p w14:paraId="7B9DEBDE" w14:textId="77777777" w:rsidR="006A0497" w:rsidRPr="006C1B7C" w:rsidRDefault="006A0497" w:rsidP="00C5416A">
      <w:pPr>
        <w:pStyle w:val="Odsekzoznamu"/>
        <w:spacing w:after="0" w:line="240" w:lineRule="auto"/>
        <w:ind w:left="0" w:firstLine="240"/>
        <w:jc w:val="both"/>
        <w:rPr>
          <w:rFonts w:ascii="Arial" w:hAnsi="Arial" w:cs="Arial"/>
          <w:color w:val="000000" w:themeColor="text1"/>
          <w:lang w:val="sk-SK"/>
        </w:rPr>
      </w:pPr>
    </w:p>
    <w:p w14:paraId="72C8187D" w14:textId="2E6348D4" w:rsidR="006816C6" w:rsidRPr="006C1B7C" w:rsidRDefault="00455157" w:rsidP="006816C6">
      <w:pPr>
        <w:pStyle w:val="Odsekzoznamu"/>
        <w:spacing w:after="0" w:line="240" w:lineRule="auto"/>
        <w:ind w:left="0" w:firstLine="240"/>
        <w:jc w:val="both"/>
        <w:rPr>
          <w:rFonts w:ascii="Arial" w:hAnsi="Arial" w:cs="Arial"/>
          <w:i/>
          <w:iCs/>
          <w:color w:val="000000" w:themeColor="text1"/>
          <w:lang w:val="sk-SK"/>
        </w:rPr>
      </w:pPr>
      <w:r w:rsidRPr="006C1B7C">
        <w:rPr>
          <w:rFonts w:ascii="Arial" w:hAnsi="Arial" w:cs="Arial"/>
          <w:i/>
          <w:iCs/>
          <w:color w:val="000000" w:themeColor="text1"/>
          <w:lang w:val="sk-SK"/>
        </w:rPr>
        <w:t xml:space="preserve">kapitola v monografii: </w:t>
      </w:r>
    </w:p>
    <w:p w14:paraId="7982C1D7" w14:textId="2A0D66BC" w:rsidR="006B325B" w:rsidRPr="006C1B7C" w:rsidRDefault="006816C6" w:rsidP="005E0F00">
      <w:pPr>
        <w:pStyle w:val="Odsekzoznamu"/>
        <w:spacing w:after="0" w:line="240" w:lineRule="auto"/>
        <w:ind w:left="0" w:firstLine="240"/>
        <w:jc w:val="both"/>
        <w:rPr>
          <w:rFonts w:ascii="Arial" w:hAnsi="Arial" w:cs="Arial"/>
          <w:color w:val="000000" w:themeColor="text1"/>
          <w:lang w:val="sk-SK"/>
        </w:rPr>
      </w:pPr>
      <w:r w:rsidRPr="006C1B7C">
        <w:rPr>
          <w:rFonts w:ascii="Arial" w:hAnsi="Arial" w:cs="Arial"/>
          <w:color w:val="000000" w:themeColor="text1"/>
          <w:lang w:val="sk-SK"/>
        </w:rPr>
        <w:t xml:space="preserve">Kliment J., </w:t>
      </w:r>
      <w:proofErr w:type="spellStart"/>
      <w:r w:rsidRPr="006C1B7C">
        <w:rPr>
          <w:rFonts w:ascii="Arial" w:hAnsi="Arial" w:cs="Arial"/>
          <w:color w:val="000000" w:themeColor="text1"/>
          <w:lang w:val="sk-SK"/>
        </w:rPr>
        <w:t>Bernátová</w:t>
      </w:r>
      <w:proofErr w:type="spellEnd"/>
      <w:r w:rsidRPr="006C1B7C">
        <w:rPr>
          <w:rFonts w:ascii="Arial" w:hAnsi="Arial" w:cs="Arial"/>
          <w:color w:val="000000" w:themeColor="text1"/>
          <w:lang w:val="sk-SK"/>
        </w:rPr>
        <w:t xml:space="preserve"> D., </w:t>
      </w:r>
      <w:proofErr w:type="spellStart"/>
      <w:r w:rsidRPr="006C1B7C">
        <w:rPr>
          <w:rFonts w:ascii="Arial" w:hAnsi="Arial" w:cs="Arial"/>
          <w:color w:val="000000" w:themeColor="text1"/>
          <w:lang w:val="sk-SK"/>
        </w:rPr>
        <w:t>Dítě</w:t>
      </w:r>
      <w:proofErr w:type="spellEnd"/>
      <w:r w:rsidRPr="006C1B7C">
        <w:rPr>
          <w:rFonts w:ascii="Arial" w:hAnsi="Arial" w:cs="Arial"/>
          <w:color w:val="000000" w:themeColor="text1"/>
          <w:lang w:val="sk-SK"/>
        </w:rPr>
        <w:t xml:space="preserve"> D. et al. (2023): Cievnaté rastliny. – In</w:t>
      </w:r>
      <w:r w:rsidR="005E0F00" w:rsidRPr="00DB7F13">
        <w:rPr>
          <w:color w:val="000000" w:themeColor="text1"/>
          <w:lang w:val="sk-SK"/>
        </w:rPr>
        <w:t xml:space="preserve"> </w:t>
      </w:r>
      <w:r w:rsidR="005E0F00" w:rsidRPr="006C1B7C">
        <w:rPr>
          <w:rFonts w:ascii="Arial" w:hAnsi="Arial" w:cs="Arial"/>
          <w:color w:val="000000" w:themeColor="text1"/>
          <w:lang w:val="sk-SK"/>
        </w:rPr>
        <w:t xml:space="preserve">Kliment J., </w:t>
      </w:r>
      <w:proofErr w:type="spellStart"/>
      <w:r w:rsidR="005E0F00" w:rsidRPr="006C1B7C">
        <w:rPr>
          <w:rFonts w:ascii="Arial" w:hAnsi="Arial" w:cs="Arial"/>
          <w:color w:val="000000" w:themeColor="text1"/>
          <w:lang w:val="sk-SK"/>
        </w:rPr>
        <w:t>Hegedüšová</w:t>
      </w:r>
      <w:proofErr w:type="spellEnd"/>
      <w:r w:rsidR="005E0F00" w:rsidRPr="006C1B7C">
        <w:rPr>
          <w:rFonts w:ascii="Arial" w:hAnsi="Arial" w:cs="Arial"/>
          <w:color w:val="000000" w:themeColor="text1"/>
          <w:lang w:val="sk-SK"/>
        </w:rPr>
        <w:t xml:space="preserve"> </w:t>
      </w:r>
      <w:proofErr w:type="spellStart"/>
      <w:r w:rsidR="005E0F00" w:rsidRPr="006C1B7C">
        <w:rPr>
          <w:rFonts w:ascii="Arial" w:hAnsi="Arial" w:cs="Arial"/>
          <w:color w:val="000000" w:themeColor="text1"/>
          <w:lang w:val="sk-SK"/>
        </w:rPr>
        <w:t>Vantarová</w:t>
      </w:r>
      <w:proofErr w:type="spellEnd"/>
      <w:r w:rsidR="005E0F00" w:rsidRPr="006C1B7C">
        <w:rPr>
          <w:rFonts w:ascii="Arial" w:hAnsi="Arial" w:cs="Arial"/>
          <w:color w:val="000000" w:themeColor="text1"/>
          <w:lang w:val="sk-SK"/>
        </w:rPr>
        <w:t xml:space="preserve"> K. </w:t>
      </w:r>
      <w:r w:rsidR="00376575" w:rsidRPr="006C1B7C">
        <w:rPr>
          <w:rFonts w:ascii="Arial" w:hAnsi="Arial" w:cs="Arial"/>
          <w:color w:val="000000" w:themeColor="text1"/>
          <w:lang w:val="sk-SK"/>
        </w:rPr>
        <w:t>[</w:t>
      </w:r>
      <w:proofErr w:type="spellStart"/>
      <w:r w:rsidR="005E0F00" w:rsidRPr="006C1B7C">
        <w:rPr>
          <w:rFonts w:ascii="Arial" w:hAnsi="Arial" w:cs="Arial"/>
          <w:color w:val="000000" w:themeColor="text1"/>
          <w:lang w:val="sk-SK"/>
        </w:rPr>
        <w:t>eds</w:t>
      </w:r>
      <w:proofErr w:type="spellEnd"/>
      <w:r w:rsidR="00376575" w:rsidRPr="006C1B7C">
        <w:rPr>
          <w:rFonts w:ascii="Arial" w:hAnsi="Arial" w:cs="Arial"/>
          <w:color w:val="000000" w:themeColor="text1"/>
          <w:lang w:val="sk-SK"/>
        </w:rPr>
        <w:t>]</w:t>
      </w:r>
      <w:r w:rsidR="00D07FFA" w:rsidRPr="006C1B7C">
        <w:rPr>
          <w:rFonts w:ascii="Arial" w:hAnsi="Arial" w:cs="Arial"/>
          <w:color w:val="000000" w:themeColor="text1"/>
          <w:lang w:val="sk-SK"/>
        </w:rPr>
        <w:t>,</w:t>
      </w:r>
      <w:r w:rsidR="00475767" w:rsidRPr="006C1B7C">
        <w:rPr>
          <w:rFonts w:ascii="Arial" w:hAnsi="Arial" w:cs="Arial"/>
          <w:color w:val="000000" w:themeColor="text1"/>
          <w:lang w:val="sk-SK"/>
        </w:rPr>
        <w:t xml:space="preserve"> </w:t>
      </w:r>
      <w:proofErr w:type="spellStart"/>
      <w:r w:rsidR="00475767" w:rsidRPr="006C1B7C">
        <w:rPr>
          <w:rFonts w:ascii="Arial" w:hAnsi="Arial" w:cs="Arial"/>
          <w:color w:val="000000" w:themeColor="text1"/>
          <w:lang w:val="sk-SK"/>
        </w:rPr>
        <w:t>Guttová</w:t>
      </w:r>
      <w:proofErr w:type="spellEnd"/>
      <w:r w:rsidR="00475767" w:rsidRPr="006C1B7C">
        <w:rPr>
          <w:rFonts w:ascii="Arial" w:hAnsi="Arial" w:cs="Arial"/>
          <w:color w:val="000000" w:themeColor="text1"/>
          <w:lang w:val="sk-SK"/>
        </w:rPr>
        <w:t>, A. et al.</w:t>
      </w:r>
      <w:r w:rsidR="00F64F02" w:rsidRPr="006C1B7C">
        <w:rPr>
          <w:rFonts w:ascii="Arial" w:hAnsi="Arial" w:cs="Arial"/>
          <w:color w:val="000000" w:themeColor="text1"/>
          <w:lang w:val="sk-SK"/>
        </w:rPr>
        <w:t>,</w:t>
      </w:r>
      <w:r w:rsidR="005E0F00" w:rsidRPr="006C1B7C">
        <w:rPr>
          <w:rFonts w:ascii="Arial" w:hAnsi="Arial" w:cs="Arial"/>
          <w:color w:val="000000" w:themeColor="text1"/>
          <w:lang w:val="sk-SK"/>
        </w:rPr>
        <w:t xml:space="preserve"> Lišajníky, </w:t>
      </w:r>
      <w:proofErr w:type="spellStart"/>
      <w:r w:rsidR="005E0F00" w:rsidRPr="006C1B7C">
        <w:rPr>
          <w:rFonts w:ascii="Arial" w:hAnsi="Arial" w:cs="Arial"/>
          <w:color w:val="000000" w:themeColor="text1"/>
          <w:lang w:val="sk-SK"/>
        </w:rPr>
        <w:t>machorasty</w:t>
      </w:r>
      <w:proofErr w:type="spellEnd"/>
      <w:r w:rsidR="005E0F00" w:rsidRPr="006C1B7C">
        <w:rPr>
          <w:rFonts w:ascii="Arial" w:hAnsi="Arial" w:cs="Arial"/>
          <w:color w:val="000000" w:themeColor="text1"/>
          <w:lang w:val="sk-SK"/>
        </w:rPr>
        <w:t xml:space="preserve"> a cievnaté rastliny</w:t>
      </w:r>
      <w:r w:rsidR="00667793" w:rsidRPr="006C1B7C">
        <w:rPr>
          <w:rFonts w:ascii="Arial" w:hAnsi="Arial" w:cs="Arial"/>
          <w:color w:val="000000" w:themeColor="text1"/>
          <w:lang w:val="sk-SK"/>
        </w:rPr>
        <w:t xml:space="preserve"> </w:t>
      </w:r>
      <w:r w:rsidR="005E0F00" w:rsidRPr="006C1B7C">
        <w:rPr>
          <w:rFonts w:ascii="Arial" w:hAnsi="Arial" w:cs="Arial"/>
          <w:color w:val="000000" w:themeColor="text1"/>
          <w:lang w:val="sk-SK"/>
        </w:rPr>
        <w:t>Národného parku Veľká Fatra</w:t>
      </w:r>
      <w:r w:rsidR="00D51F2B" w:rsidRPr="006C1B7C">
        <w:rPr>
          <w:rFonts w:ascii="Arial" w:hAnsi="Arial" w:cs="Arial"/>
          <w:color w:val="000000" w:themeColor="text1"/>
          <w:lang w:val="sk-SK"/>
        </w:rPr>
        <w:t>:</w:t>
      </w:r>
      <w:r w:rsidR="006B325B" w:rsidRPr="006C1B7C">
        <w:rPr>
          <w:rFonts w:ascii="Arial" w:hAnsi="Arial" w:cs="Arial"/>
          <w:color w:val="000000" w:themeColor="text1"/>
          <w:lang w:val="sk-SK"/>
        </w:rPr>
        <w:t xml:space="preserve"> 209–69</w:t>
      </w:r>
      <w:r w:rsidR="003B3726" w:rsidRPr="006C1B7C">
        <w:rPr>
          <w:rFonts w:ascii="Arial" w:hAnsi="Arial" w:cs="Arial"/>
          <w:color w:val="000000" w:themeColor="text1"/>
          <w:lang w:val="sk-SK"/>
        </w:rPr>
        <w:t>7</w:t>
      </w:r>
      <w:r w:rsidR="006B325B" w:rsidRPr="006C1B7C">
        <w:rPr>
          <w:rFonts w:ascii="Arial" w:hAnsi="Arial" w:cs="Arial"/>
          <w:color w:val="000000" w:themeColor="text1"/>
          <w:lang w:val="sk-SK"/>
        </w:rPr>
        <w:t>.</w:t>
      </w:r>
      <w:r w:rsidR="009D6E3E" w:rsidRPr="006C1B7C">
        <w:rPr>
          <w:rFonts w:ascii="Arial" w:hAnsi="Arial" w:cs="Arial"/>
          <w:color w:val="000000" w:themeColor="text1"/>
          <w:lang w:val="sk-SK"/>
        </w:rPr>
        <w:t xml:space="preserve"> VEDA, Bratislava.</w:t>
      </w:r>
    </w:p>
    <w:p w14:paraId="54C95CFF" w14:textId="77777777" w:rsidR="00FC3FC5" w:rsidRPr="006C1B7C" w:rsidRDefault="00FC3FC5" w:rsidP="00C5416A">
      <w:pPr>
        <w:pStyle w:val="Odsekzoznamu"/>
        <w:spacing w:after="0" w:line="240" w:lineRule="auto"/>
        <w:ind w:left="0" w:firstLine="240"/>
        <w:jc w:val="both"/>
        <w:rPr>
          <w:rFonts w:ascii="Arial" w:hAnsi="Arial" w:cs="Arial"/>
          <w:color w:val="000000" w:themeColor="text1"/>
          <w:lang w:val="sk-SK"/>
        </w:rPr>
      </w:pPr>
    </w:p>
    <w:p w14:paraId="18AC1065" w14:textId="77777777" w:rsidR="00DF48D7" w:rsidRPr="006C1B7C" w:rsidRDefault="00455157" w:rsidP="00C5416A">
      <w:pPr>
        <w:pStyle w:val="Odsekzoznamu"/>
        <w:spacing w:after="0" w:line="240" w:lineRule="auto"/>
        <w:ind w:left="0" w:firstLine="240"/>
        <w:jc w:val="both"/>
        <w:rPr>
          <w:rFonts w:ascii="Arial" w:hAnsi="Arial" w:cs="Arial"/>
          <w:color w:val="000000" w:themeColor="text1"/>
          <w:lang w:val="sk-SK"/>
        </w:rPr>
      </w:pPr>
      <w:r w:rsidRPr="006C1B7C">
        <w:rPr>
          <w:rFonts w:ascii="Arial" w:hAnsi="Arial" w:cs="Arial"/>
          <w:color w:val="000000" w:themeColor="text1"/>
          <w:lang w:val="sk-SK"/>
        </w:rPr>
        <w:t xml:space="preserve"> </w:t>
      </w:r>
      <w:r w:rsidRPr="006C1B7C">
        <w:rPr>
          <w:rFonts w:ascii="Arial" w:hAnsi="Arial" w:cs="Arial"/>
          <w:i/>
          <w:iCs/>
          <w:color w:val="000000" w:themeColor="text1"/>
          <w:lang w:val="sk-SK"/>
        </w:rPr>
        <w:t>rukopis:</w:t>
      </w:r>
      <w:r w:rsidRPr="006C1B7C">
        <w:rPr>
          <w:rFonts w:ascii="Arial" w:hAnsi="Arial" w:cs="Arial"/>
          <w:color w:val="000000" w:themeColor="text1"/>
          <w:lang w:val="sk-SK"/>
        </w:rPr>
        <w:t xml:space="preserve"> </w:t>
      </w:r>
    </w:p>
    <w:p w14:paraId="1D035108" w14:textId="59398464" w:rsidR="00455157" w:rsidRPr="006C1B7C" w:rsidRDefault="00C22C67" w:rsidP="00847C60">
      <w:pPr>
        <w:pStyle w:val="Odsekzoznamu"/>
        <w:spacing w:after="0" w:line="240" w:lineRule="auto"/>
        <w:ind w:left="0" w:firstLine="240"/>
        <w:jc w:val="both"/>
        <w:rPr>
          <w:rFonts w:ascii="Arial" w:hAnsi="Arial" w:cs="Arial"/>
          <w:color w:val="000000" w:themeColor="text1"/>
          <w:lang w:val="sk-SK"/>
        </w:rPr>
      </w:pPr>
      <w:proofErr w:type="spellStart"/>
      <w:r w:rsidRPr="006C1B7C">
        <w:rPr>
          <w:rFonts w:ascii="Arial" w:hAnsi="Arial" w:cs="Arial"/>
          <w:color w:val="000000" w:themeColor="text1"/>
          <w:lang w:val="sk-SK"/>
        </w:rPr>
        <w:t>Bělohlávková</w:t>
      </w:r>
      <w:proofErr w:type="spellEnd"/>
      <w:r w:rsidRPr="006C1B7C">
        <w:rPr>
          <w:rFonts w:ascii="Arial" w:hAnsi="Arial" w:cs="Arial"/>
          <w:color w:val="000000" w:themeColor="text1"/>
          <w:lang w:val="sk-SK"/>
        </w:rPr>
        <w:t xml:space="preserve"> R. (1980): </w:t>
      </w:r>
      <w:proofErr w:type="spellStart"/>
      <w:r w:rsidRPr="006C1B7C">
        <w:rPr>
          <w:rFonts w:ascii="Arial" w:hAnsi="Arial" w:cs="Arial"/>
          <w:color w:val="000000" w:themeColor="text1"/>
          <w:lang w:val="sk-SK"/>
        </w:rPr>
        <w:t>Rostlinná</w:t>
      </w:r>
      <w:proofErr w:type="spellEnd"/>
      <w:r w:rsidRPr="006C1B7C">
        <w:rPr>
          <w:rFonts w:ascii="Arial" w:hAnsi="Arial" w:cs="Arial"/>
          <w:color w:val="000000" w:themeColor="text1"/>
          <w:lang w:val="sk-SK"/>
        </w:rPr>
        <w:t xml:space="preserve"> </w:t>
      </w:r>
      <w:proofErr w:type="spellStart"/>
      <w:r w:rsidRPr="006C1B7C">
        <w:rPr>
          <w:rFonts w:ascii="Arial" w:hAnsi="Arial" w:cs="Arial"/>
          <w:color w:val="000000" w:themeColor="text1"/>
          <w:lang w:val="sk-SK"/>
        </w:rPr>
        <w:t>společenstva</w:t>
      </w:r>
      <w:proofErr w:type="spellEnd"/>
      <w:r w:rsidRPr="006C1B7C">
        <w:rPr>
          <w:rFonts w:ascii="Arial" w:hAnsi="Arial" w:cs="Arial"/>
          <w:color w:val="000000" w:themeColor="text1"/>
          <w:lang w:val="sk-SK"/>
        </w:rPr>
        <w:t xml:space="preserve"> </w:t>
      </w:r>
      <w:proofErr w:type="spellStart"/>
      <w:r w:rsidRPr="006C1B7C">
        <w:rPr>
          <w:rFonts w:ascii="Arial" w:hAnsi="Arial" w:cs="Arial"/>
          <w:color w:val="000000" w:themeColor="text1"/>
          <w:lang w:val="sk-SK"/>
        </w:rPr>
        <w:t>alpínského</w:t>
      </w:r>
      <w:proofErr w:type="spellEnd"/>
      <w:r w:rsidRPr="006C1B7C">
        <w:rPr>
          <w:rFonts w:ascii="Arial" w:hAnsi="Arial" w:cs="Arial"/>
          <w:color w:val="000000" w:themeColor="text1"/>
          <w:lang w:val="sk-SK"/>
        </w:rPr>
        <w:t xml:space="preserve"> </w:t>
      </w:r>
      <w:proofErr w:type="spellStart"/>
      <w:r w:rsidRPr="006C1B7C">
        <w:rPr>
          <w:rFonts w:ascii="Arial" w:hAnsi="Arial" w:cs="Arial"/>
          <w:color w:val="000000" w:themeColor="text1"/>
          <w:lang w:val="sk-SK"/>
        </w:rPr>
        <w:t>stupně</w:t>
      </w:r>
      <w:proofErr w:type="spellEnd"/>
      <w:r w:rsidRPr="006C1B7C">
        <w:rPr>
          <w:rFonts w:ascii="Arial" w:hAnsi="Arial" w:cs="Arial"/>
          <w:color w:val="000000" w:themeColor="text1"/>
          <w:lang w:val="sk-SK"/>
        </w:rPr>
        <w:t xml:space="preserve"> </w:t>
      </w:r>
      <w:proofErr w:type="spellStart"/>
      <w:r w:rsidRPr="006C1B7C">
        <w:rPr>
          <w:rFonts w:ascii="Arial" w:hAnsi="Arial" w:cs="Arial"/>
          <w:color w:val="000000" w:themeColor="text1"/>
          <w:lang w:val="sk-SK"/>
        </w:rPr>
        <w:t>Kriváňské</w:t>
      </w:r>
      <w:proofErr w:type="spellEnd"/>
      <w:r w:rsidRPr="006C1B7C">
        <w:rPr>
          <w:rFonts w:ascii="Arial" w:hAnsi="Arial" w:cs="Arial"/>
          <w:color w:val="000000" w:themeColor="text1"/>
          <w:lang w:val="sk-SK"/>
        </w:rPr>
        <w:t xml:space="preserve"> Malé Fatry. –</w:t>
      </w:r>
      <w:r w:rsidR="00162269" w:rsidRPr="006C1B7C">
        <w:rPr>
          <w:rFonts w:ascii="Arial" w:hAnsi="Arial" w:cs="Arial"/>
          <w:color w:val="000000" w:themeColor="text1"/>
          <w:lang w:val="sk-SK"/>
        </w:rPr>
        <w:t> </w:t>
      </w:r>
      <w:proofErr w:type="spellStart"/>
      <w:r w:rsidRPr="006C1B7C">
        <w:rPr>
          <w:rFonts w:ascii="Arial" w:hAnsi="Arial" w:cs="Arial"/>
          <w:color w:val="000000" w:themeColor="text1"/>
          <w:lang w:val="sk-SK"/>
        </w:rPr>
        <w:t>Msc</w:t>
      </w:r>
      <w:proofErr w:type="spellEnd"/>
      <w:r w:rsidRPr="006C1B7C">
        <w:rPr>
          <w:rFonts w:ascii="Arial" w:hAnsi="Arial" w:cs="Arial"/>
          <w:color w:val="000000" w:themeColor="text1"/>
          <w:lang w:val="sk-SK"/>
        </w:rPr>
        <w:t xml:space="preserve">., </w:t>
      </w:r>
      <w:proofErr w:type="spellStart"/>
      <w:r w:rsidRPr="006C1B7C">
        <w:rPr>
          <w:rFonts w:ascii="Arial" w:hAnsi="Arial" w:cs="Arial"/>
          <w:color w:val="000000" w:themeColor="text1"/>
          <w:lang w:val="sk-SK"/>
        </w:rPr>
        <w:t>depon</w:t>
      </w:r>
      <w:proofErr w:type="spellEnd"/>
      <w:r w:rsidRPr="006C1B7C">
        <w:rPr>
          <w:rFonts w:ascii="Arial" w:hAnsi="Arial" w:cs="Arial"/>
          <w:color w:val="000000" w:themeColor="text1"/>
          <w:lang w:val="sk-SK"/>
        </w:rPr>
        <w:t>. in Správa NP Malá Fatra, Varín.</w:t>
      </w:r>
    </w:p>
    <w:p w14:paraId="30705B4C" w14:textId="77D7FE38" w:rsidR="00CA6720" w:rsidRPr="006C1B7C" w:rsidRDefault="00CA6720" w:rsidP="00847C60">
      <w:pPr>
        <w:pStyle w:val="Odsekzoznamu"/>
        <w:spacing w:after="0" w:line="240" w:lineRule="auto"/>
        <w:ind w:left="0" w:firstLine="240"/>
        <w:jc w:val="both"/>
        <w:rPr>
          <w:rFonts w:ascii="Arial" w:hAnsi="Arial" w:cs="Arial"/>
          <w:color w:val="000000" w:themeColor="text1"/>
          <w:lang w:val="sk-SK"/>
        </w:rPr>
      </w:pPr>
      <w:proofErr w:type="spellStart"/>
      <w:r w:rsidRPr="006C1B7C">
        <w:rPr>
          <w:rFonts w:ascii="Arial" w:hAnsi="Arial" w:cs="Arial"/>
          <w:color w:val="000000" w:themeColor="text1"/>
          <w:lang w:val="sk-SK"/>
        </w:rPr>
        <w:t>Kanka</w:t>
      </w:r>
      <w:proofErr w:type="spellEnd"/>
      <w:r w:rsidRPr="006C1B7C">
        <w:rPr>
          <w:rFonts w:ascii="Arial" w:hAnsi="Arial" w:cs="Arial"/>
          <w:color w:val="000000" w:themeColor="text1"/>
          <w:lang w:val="sk-SK"/>
        </w:rPr>
        <w:t xml:space="preserve"> R. (2006): </w:t>
      </w:r>
      <w:proofErr w:type="spellStart"/>
      <w:r w:rsidRPr="006C1B7C">
        <w:rPr>
          <w:rFonts w:ascii="Arial" w:hAnsi="Arial" w:cs="Arial"/>
          <w:color w:val="000000" w:themeColor="text1"/>
          <w:lang w:val="sk-SK"/>
        </w:rPr>
        <w:t>Fytocenologicko</w:t>
      </w:r>
      <w:proofErr w:type="spellEnd"/>
      <w:r w:rsidRPr="006C1B7C">
        <w:rPr>
          <w:rFonts w:ascii="Arial" w:hAnsi="Arial" w:cs="Arial"/>
          <w:color w:val="000000" w:themeColor="text1"/>
          <w:lang w:val="sk-SK"/>
        </w:rPr>
        <w:t xml:space="preserve">-ekologické hodnotenie lesných spoločenstiev Belianskych Tatier. </w:t>
      </w:r>
      <w:r w:rsidR="00DF5BB6" w:rsidRPr="006C1B7C">
        <w:rPr>
          <w:rFonts w:ascii="Arial" w:hAnsi="Arial" w:cs="Arial"/>
          <w:color w:val="000000" w:themeColor="text1"/>
          <w:lang w:val="sk-SK"/>
        </w:rPr>
        <w:t xml:space="preserve">– </w:t>
      </w:r>
      <w:r w:rsidRPr="006C1B7C">
        <w:rPr>
          <w:rFonts w:ascii="Arial" w:hAnsi="Arial" w:cs="Arial"/>
          <w:color w:val="000000" w:themeColor="text1"/>
          <w:lang w:val="sk-SK"/>
        </w:rPr>
        <w:t xml:space="preserve">Dizertačná práca, </w:t>
      </w:r>
      <w:proofErr w:type="spellStart"/>
      <w:r w:rsidR="00DF5BB6" w:rsidRPr="006C1B7C">
        <w:rPr>
          <w:rFonts w:ascii="Arial" w:hAnsi="Arial" w:cs="Arial"/>
          <w:color w:val="000000" w:themeColor="text1"/>
          <w:lang w:val="sk-SK"/>
        </w:rPr>
        <w:t>msc</w:t>
      </w:r>
      <w:proofErr w:type="spellEnd"/>
      <w:r w:rsidRPr="006C1B7C">
        <w:rPr>
          <w:rFonts w:ascii="Arial" w:hAnsi="Arial" w:cs="Arial"/>
          <w:color w:val="000000" w:themeColor="text1"/>
          <w:lang w:val="sk-SK"/>
        </w:rPr>
        <w:t xml:space="preserve">., </w:t>
      </w:r>
      <w:proofErr w:type="spellStart"/>
      <w:r w:rsidR="00DF5BB6" w:rsidRPr="00DB7F13">
        <w:rPr>
          <w:rFonts w:ascii="Arial" w:hAnsi="Arial" w:cs="Arial"/>
          <w:color w:val="000000" w:themeColor="text1"/>
          <w:lang w:val="sk-SK"/>
        </w:rPr>
        <w:t>depon</w:t>
      </w:r>
      <w:proofErr w:type="spellEnd"/>
      <w:r w:rsidR="00DF5BB6" w:rsidRPr="00DB7F13">
        <w:rPr>
          <w:rFonts w:ascii="Arial" w:hAnsi="Arial" w:cs="Arial"/>
          <w:color w:val="000000" w:themeColor="text1"/>
          <w:lang w:val="sk-SK"/>
        </w:rPr>
        <w:t>. in</w:t>
      </w:r>
      <w:r w:rsidRPr="006C1B7C">
        <w:rPr>
          <w:rFonts w:ascii="Arial" w:hAnsi="Arial" w:cs="Arial"/>
          <w:color w:val="000000" w:themeColor="text1"/>
          <w:lang w:val="sk-SK"/>
        </w:rPr>
        <w:t xml:space="preserve"> Ústav krajinnej ekológie SAV, Bratislava.</w:t>
      </w:r>
    </w:p>
    <w:p w14:paraId="689EF024" w14:textId="77777777" w:rsidR="00C22C67" w:rsidRPr="006C1B7C" w:rsidRDefault="00C22C67" w:rsidP="00847C60">
      <w:pPr>
        <w:pStyle w:val="Odsekzoznamu"/>
        <w:spacing w:after="0" w:line="240" w:lineRule="auto"/>
        <w:ind w:left="0" w:firstLine="240"/>
        <w:jc w:val="both"/>
        <w:rPr>
          <w:rFonts w:ascii="Arial" w:hAnsi="Arial" w:cs="Arial"/>
          <w:color w:val="000000" w:themeColor="text1"/>
          <w:lang w:val="sk-SK"/>
        </w:rPr>
      </w:pPr>
    </w:p>
    <w:p w14:paraId="29350275" w14:textId="06287A6A" w:rsidR="00455157" w:rsidRPr="006C1B7C" w:rsidRDefault="002E4A56" w:rsidP="00847C60">
      <w:pPr>
        <w:pStyle w:val="Odsekzoznamu"/>
        <w:spacing w:after="0" w:line="240" w:lineRule="auto"/>
        <w:ind w:left="0" w:firstLine="240"/>
        <w:jc w:val="both"/>
        <w:rPr>
          <w:rFonts w:ascii="Arial" w:hAnsi="Arial" w:cs="Arial"/>
          <w:i/>
          <w:iCs/>
          <w:color w:val="000000" w:themeColor="text1"/>
          <w:lang w:val="sk-SK"/>
        </w:rPr>
      </w:pPr>
      <w:r w:rsidRPr="006C1B7C">
        <w:rPr>
          <w:rFonts w:ascii="Arial" w:hAnsi="Arial" w:cs="Arial"/>
          <w:i/>
          <w:iCs/>
          <w:color w:val="000000" w:themeColor="text1"/>
          <w:lang w:val="sk-SK"/>
        </w:rPr>
        <w:t>online zd</w:t>
      </w:r>
      <w:r w:rsidR="003910A7" w:rsidRPr="006C1B7C">
        <w:rPr>
          <w:rFonts w:ascii="Arial" w:hAnsi="Arial" w:cs="Arial"/>
          <w:i/>
          <w:iCs/>
          <w:color w:val="000000" w:themeColor="text1"/>
          <w:lang w:val="sk-SK"/>
        </w:rPr>
        <w:t>r</w:t>
      </w:r>
      <w:r w:rsidRPr="006C1B7C">
        <w:rPr>
          <w:rFonts w:ascii="Arial" w:hAnsi="Arial" w:cs="Arial"/>
          <w:i/>
          <w:iCs/>
          <w:color w:val="000000" w:themeColor="text1"/>
          <w:lang w:val="sk-SK"/>
        </w:rPr>
        <w:t>oje:</w:t>
      </w:r>
    </w:p>
    <w:p w14:paraId="339A9FA5" w14:textId="6264C5C5" w:rsidR="00F86BF1" w:rsidRPr="006C1B7C" w:rsidRDefault="00F86BF1" w:rsidP="00280819">
      <w:pPr>
        <w:pStyle w:val="Odsekzoznamu"/>
        <w:spacing w:after="0" w:line="240" w:lineRule="auto"/>
        <w:ind w:left="0" w:firstLine="240"/>
        <w:jc w:val="both"/>
        <w:rPr>
          <w:rFonts w:ascii="Arial" w:hAnsi="Arial" w:cs="Arial"/>
          <w:color w:val="000000" w:themeColor="text1"/>
          <w:lang w:val="sk-SK"/>
        </w:rPr>
      </w:pPr>
      <w:proofErr w:type="spellStart"/>
      <w:r w:rsidRPr="006C1B7C">
        <w:rPr>
          <w:rFonts w:ascii="Arial" w:hAnsi="Arial" w:cs="Arial"/>
          <w:color w:val="000000" w:themeColor="text1"/>
          <w:lang w:val="sk-SK"/>
        </w:rPr>
        <w:t>Hodálová</w:t>
      </w:r>
      <w:proofErr w:type="spellEnd"/>
      <w:r w:rsidRPr="006C1B7C">
        <w:rPr>
          <w:rFonts w:ascii="Arial" w:hAnsi="Arial" w:cs="Arial"/>
          <w:color w:val="000000" w:themeColor="text1"/>
          <w:lang w:val="sk-SK"/>
        </w:rPr>
        <w:t xml:space="preserve"> I., </w:t>
      </w:r>
      <w:proofErr w:type="spellStart"/>
      <w:r w:rsidRPr="006C1B7C">
        <w:rPr>
          <w:rFonts w:ascii="Arial" w:hAnsi="Arial" w:cs="Arial"/>
          <w:color w:val="000000" w:themeColor="text1"/>
          <w:lang w:val="sk-SK"/>
        </w:rPr>
        <w:t>Mereďa</w:t>
      </w:r>
      <w:proofErr w:type="spellEnd"/>
      <w:r w:rsidRPr="006C1B7C">
        <w:rPr>
          <w:rFonts w:ascii="Arial" w:hAnsi="Arial" w:cs="Arial"/>
          <w:color w:val="000000" w:themeColor="text1"/>
          <w:lang w:val="sk-SK"/>
        </w:rPr>
        <w:t xml:space="preserve"> P. </w:t>
      </w:r>
      <w:proofErr w:type="spellStart"/>
      <w:r w:rsidRPr="006C1B7C">
        <w:rPr>
          <w:rFonts w:ascii="Arial" w:hAnsi="Arial" w:cs="Arial"/>
          <w:color w:val="000000" w:themeColor="text1"/>
          <w:lang w:val="sk-SK"/>
        </w:rPr>
        <w:t>jun</w:t>
      </w:r>
      <w:proofErr w:type="spellEnd"/>
      <w:r w:rsidRPr="006C1B7C">
        <w:rPr>
          <w:rFonts w:ascii="Arial" w:hAnsi="Arial" w:cs="Arial"/>
          <w:color w:val="000000" w:themeColor="text1"/>
          <w:lang w:val="sk-SK"/>
        </w:rPr>
        <w:t xml:space="preserve">. et </w:t>
      </w:r>
      <w:proofErr w:type="spellStart"/>
      <w:r w:rsidRPr="006C1B7C">
        <w:rPr>
          <w:rFonts w:ascii="Arial" w:hAnsi="Arial" w:cs="Arial"/>
          <w:color w:val="000000" w:themeColor="text1"/>
          <w:lang w:val="sk-SK"/>
        </w:rPr>
        <w:t>Goliašová</w:t>
      </w:r>
      <w:proofErr w:type="spellEnd"/>
      <w:r w:rsidRPr="006C1B7C">
        <w:rPr>
          <w:rFonts w:ascii="Arial" w:hAnsi="Arial" w:cs="Arial"/>
          <w:color w:val="000000" w:themeColor="text1"/>
          <w:lang w:val="sk-SK"/>
        </w:rPr>
        <w:t>, K. (2022): Smernice pre spracovanie Flóry Slovenska VI/2, časť 2 a 3 (</w:t>
      </w:r>
      <w:proofErr w:type="spellStart"/>
      <w:r w:rsidRPr="006C1B7C">
        <w:rPr>
          <w:rFonts w:ascii="Arial" w:hAnsi="Arial" w:cs="Arial"/>
          <w:i/>
          <w:iCs/>
          <w:color w:val="000000" w:themeColor="text1"/>
          <w:lang w:val="sk-SK"/>
        </w:rPr>
        <w:t>Asteraceae</w:t>
      </w:r>
      <w:proofErr w:type="spellEnd"/>
      <w:r w:rsidRPr="006C1B7C">
        <w:rPr>
          <w:rFonts w:ascii="Arial" w:hAnsi="Arial" w:cs="Arial"/>
          <w:color w:val="000000" w:themeColor="text1"/>
          <w:lang w:val="sk-SK"/>
        </w:rPr>
        <w:t>)</w:t>
      </w:r>
      <w:r w:rsidR="00AA7825" w:rsidRPr="006C1B7C">
        <w:rPr>
          <w:rFonts w:ascii="Arial" w:hAnsi="Arial" w:cs="Arial"/>
          <w:color w:val="000000" w:themeColor="text1"/>
          <w:lang w:val="sk-SK"/>
        </w:rPr>
        <w:t xml:space="preserve"> [online]</w:t>
      </w:r>
      <w:r w:rsidR="00966E31" w:rsidRPr="006C1B7C">
        <w:rPr>
          <w:rFonts w:ascii="Arial" w:hAnsi="Arial" w:cs="Arial"/>
          <w:color w:val="000000" w:themeColor="text1"/>
          <w:lang w:val="sk-SK"/>
        </w:rPr>
        <w:t xml:space="preserve">. </w:t>
      </w:r>
      <w:r w:rsidR="00286F66" w:rsidRPr="006C1B7C">
        <w:rPr>
          <w:rFonts w:ascii="Arial" w:hAnsi="Arial" w:cs="Arial"/>
          <w:color w:val="000000" w:themeColor="text1"/>
          <w:lang w:val="sk-SK"/>
        </w:rPr>
        <w:t xml:space="preserve">– </w:t>
      </w:r>
      <w:r w:rsidR="005E6384" w:rsidRPr="006C1B7C">
        <w:rPr>
          <w:rFonts w:ascii="Arial" w:hAnsi="Arial" w:cs="Arial"/>
          <w:color w:val="000000" w:themeColor="text1"/>
          <w:lang w:val="sk-SK"/>
        </w:rPr>
        <w:t xml:space="preserve">Dostupné </w:t>
      </w:r>
      <w:r w:rsidR="006F566E" w:rsidRPr="006C1B7C">
        <w:rPr>
          <w:rFonts w:ascii="Arial" w:hAnsi="Arial" w:cs="Arial"/>
          <w:color w:val="000000" w:themeColor="text1"/>
          <w:lang w:val="sk-SK"/>
        </w:rPr>
        <w:t>na</w:t>
      </w:r>
      <w:r w:rsidR="00890A57" w:rsidRPr="006C1B7C">
        <w:rPr>
          <w:rFonts w:ascii="Arial" w:hAnsi="Arial" w:cs="Arial"/>
          <w:color w:val="000000" w:themeColor="text1"/>
          <w:lang w:val="sk-SK"/>
        </w:rPr>
        <w:t xml:space="preserve">: </w:t>
      </w:r>
      <w:hyperlink r:id="rId11" w:history="1">
        <w:r w:rsidR="00E700CD" w:rsidRPr="006C1B7C">
          <w:rPr>
            <w:rStyle w:val="Hypertextovprepojenie"/>
            <w:rFonts w:ascii="Arial" w:hAnsi="Arial" w:cs="Arial"/>
            <w:color w:val="000000" w:themeColor="text1"/>
            <w:u w:val="none"/>
            <w:lang w:val="sk-SK"/>
          </w:rPr>
          <w:t xml:space="preserve">https://cbrb.sav.sk/veda-a-vyskum/ </w:t>
        </w:r>
        <w:proofErr w:type="spellStart"/>
        <w:r w:rsidR="00E700CD" w:rsidRPr="006C1B7C">
          <w:rPr>
            <w:rStyle w:val="Hypertextovprepojenie"/>
            <w:rFonts w:ascii="Arial" w:hAnsi="Arial" w:cs="Arial"/>
            <w:color w:val="000000" w:themeColor="text1"/>
            <w:u w:val="none"/>
            <w:lang w:val="sk-SK"/>
          </w:rPr>
          <w:t>databazy</w:t>
        </w:r>
        <w:proofErr w:type="spellEnd"/>
        <w:r w:rsidR="00E700CD" w:rsidRPr="006C1B7C">
          <w:rPr>
            <w:rStyle w:val="Hypertextovprepojenie"/>
            <w:rFonts w:ascii="Arial" w:hAnsi="Arial" w:cs="Arial"/>
            <w:color w:val="000000" w:themeColor="text1"/>
            <w:u w:val="none"/>
            <w:lang w:val="sk-SK"/>
          </w:rPr>
          <w:t>-a-online-</w:t>
        </w:r>
        <w:proofErr w:type="spellStart"/>
        <w:r w:rsidR="00E700CD" w:rsidRPr="006C1B7C">
          <w:rPr>
            <w:rStyle w:val="Hypertextovprepojenie"/>
            <w:rFonts w:ascii="Arial" w:hAnsi="Arial" w:cs="Arial"/>
            <w:color w:val="000000" w:themeColor="text1"/>
            <w:u w:val="none"/>
            <w:lang w:val="sk-SK"/>
          </w:rPr>
          <w:t>informacie</w:t>
        </w:r>
        <w:proofErr w:type="spellEnd"/>
        <w:r w:rsidR="00E700CD" w:rsidRPr="006C1B7C">
          <w:rPr>
            <w:rStyle w:val="Hypertextovprepojenie"/>
            <w:rFonts w:ascii="Arial" w:hAnsi="Arial" w:cs="Arial"/>
            <w:color w:val="000000" w:themeColor="text1"/>
            <w:u w:val="none"/>
            <w:lang w:val="sk-SK"/>
          </w:rPr>
          <w:t>/</w:t>
        </w:r>
      </w:hyperlink>
      <w:r w:rsidR="00280819" w:rsidRPr="006C1B7C">
        <w:rPr>
          <w:rFonts w:ascii="Arial" w:hAnsi="Arial" w:cs="Arial"/>
          <w:color w:val="000000" w:themeColor="text1"/>
          <w:lang w:val="sk-SK"/>
        </w:rPr>
        <w:t xml:space="preserve"> [cit. 2025-03-28].</w:t>
      </w:r>
    </w:p>
    <w:p w14:paraId="19676E33" w14:textId="63504582" w:rsidR="00C419F1" w:rsidRPr="006C1B7C" w:rsidRDefault="00C419F1" w:rsidP="00847C60">
      <w:pPr>
        <w:pStyle w:val="Odsekzoznamu"/>
        <w:spacing w:after="0" w:line="240" w:lineRule="auto"/>
        <w:ind w:left="0" w:firstLine="240"/>
        <w:jc w:val="both"/>
        <w:rPr>
          <w:rFonts w:ascii="Arial" w:hAnsi="Arial" w:cs="Arial"/>
          <w:color w:val="000000" w:themeColor="text1"/>
          <w:sz w:val="20"/>
          <w:szCs w:val="20"/>
          <w:lang w:val="sk-SK"/>
        </w:rPr>
      </w:pPr>
      <w:r w:rsidRPr="006C1B7C">
        <w:rPr>
          <w:rFonts w:ascii="Arial" w:hAnsi="Arial" w:cs="Arial"/>
          <w:color w:val="000000" w:themeColor="text1"/>
          <w:lang w:val="sk-SK"/>
        </w:rPr>
        <w:t xml:space="preserve">Košťál J. </w:t>
      </w:r>
      <w:r w:rsidR="00DB7F13" w:rsidRPr="00DB7F13">
        <w:rPr>
          <w:rFonts w:ascii="Arial" w:hAnsi="Arial" w:cs="Arial"/>
          <w:color w:val="000000" w:themeColor="text1"/>
          <w:lang w:val="sk-SK"/>
        </w:rPr>
        <w:t>[</w:t>
      </w:r>
      <w:proofErr w:type="spellStart"/>
      <w:r w:rsidRPr="006C1B7C">
        <w:rPr>
          <w:rFonts w:ascii="Arial" w:hAnsi="Arial" w:cs="Arial"/>
          <w:color w:val="000000" w:themeColor="text1"/>
          <w:lang w:val="sk-SK"/>
        </w:rPr>
        <w:t>ed</w:t>
      </w:r>
      <w:proofErr w:type="spellEnd"/>
      <w:r w:rsidRPr="006C1B7C">
        <w:rPr>
          <w:rFonts w:ascii="Arial" w:hAnsi="Arial" w:cs="Arial"/>
          <w:color w:val="000000" w:themeColor="text1"/>
          <w:lang w:val="sk-SK"/>
        </w:rPr>
        <w:t>.</w:t>
      </w:r>
      <w:bookmarkStart w:id="0" w:name="_GoBack"/>
      <w:bookmarkEnd w:id="0"/>
      <w:r w:rsidR="00DB7F13" w:rsidRPr="00DB7F13">
        <w:rPr>
          <w:rFonts w:ascii="Arial" w:hAnsi="Arial" w:cs="Arial"/>
          <w:color w:val="000000" w:themeColor="text1"/>
          <w:lang w:val="sk-SK"/>
        </w:rPr>
        <w:t>]</w:t>
      </w:r>
      <w:r w:rsidR="00EF733A" w:rsidRPr="006C1B7C">
        <w:rPr>
          <w:rFonts w:ascii="Arial" w:hAnsi="Arial" w:cs="Arial"/>
          <w:color w:val="000000" w:themeColor="text1"/>
          <w:lang w:val="sk-SK"/>
        </w:rPr>
        <w:t xml:space="preserve"> (s. d.)</w:t>
      </w:r>
      <w:r w:rsidRPr="006C1B7C">
        <w:rPr>
          <w:rFonts w:ascii="Arial" w:hAnsi="Arial" w:cs="Arial"/>
          <w:color w:val="000000" w:themeColor="text1"/>
          <w:lang w:val="sk-SK"/>
        </w:rPr>
        <w:t>: Atlas biotopov Slovenska</w:t>
      </w:r>
      <w:r w:rsidR="00EF733A" w:rsidRPr="006C1B7C">
        <w:rPr>
          <w:rFonts w:ascii="Arial" w:hAnsi="Arial" w:cs="Arial"/>
          <w:color w:val="000000" w:themeColor="text1"/>
          <w:lang w:val="sk-SK"/>
        </w:rPr>
        <w:t xml:space="preserve"> [online]</w:t>
      </w:r>
      <w:r w:rsidRPr="006C1B7C">
        <w:rPr>
          <w:rFonts w:ascii="Arial" w:hAnsi="Arial" w:cs="Arial"/>
          <w:color w:val="000000" w:themeColor="text1"/>
          <w:lang w:val="sk-SK"/>
        </w:rPr>
        <w:t xml:space="preserve">. XX07 Porasty </w:t>
      </w:r>
      <w:proofErr w:type="spellStart"/>
      <w:r w:rsidRPr="006C1B7C">
        <w:rPr>
          <w:rFonts w:ascii="Arial" w:hAnsi="Arial" w:cs="Arial"/>
          <w:color w:val="000000" w:themeColor="text1"/>
          <w:lang w:val="sk-SK"/>
        </w:rPr>
        <w:t>neofytných</w:t>
      </w:r>
      <w:proofErr w:type="spellEnd"/>
      <w:r w:rsidRPr="006C1B7C">
        <w:rPr>
          <w:rFonts w:ascii="Arial" w:hAnsi="Arial" w:cs="Arial"/>
          <w:color w:val="000000" w:themeColor="text1"/>
          <w:lang w:val="sk-SK"/>
        </w:rPr>
        <w:t xml:space="preserve"> bylín. M.</w:t>
      </w:r>
      <w:r w:rsidR="004B6696" w:rsidRPr="006C1B7C">
        <w:rPr>
          <w:rFonts w:ascii="Arial" w:hAnsi="Arial" w:cs="Arial"/>
          <w:color w:val="000000" w:themeColor="text1"/>
          <w:lang w:val="sk-SK"/>
        </w:rPr>
        <w:t> </w:t>
      </w:r>
      <w:r w:rsidRPr="006C1B7C">
        <w:rPr>
          <w:rFonts w:ascii="Arial" w:hAnsi="Arial" w:cs="Arial"/>
          <w:color w:val="000000" w:themeColor="text1"/>
          <w:lang w:val="sk-SK"/>
        </w:rPr>
        <w:t xml:space="preserve">Valachovič, 22. 6. 2008, </w:t>
      </w:r>
      <w:proofErr w:type="spellStart"/>
      <w:r w:rsidRPr="006C1B7C">
        <w:rPr>
          <w:rFonts w:ascii="Arial" w:hAnsi="Arial" w:cs="Arial"/>
          <w:color w:val="000000" w:themeColor="text1"/>
          <w:lang w:val="sk-SK"/>
        </w:rPr>
        <w:t>foto</w:t>
      </w:r>
      <w:proofErr w:type="spellEnd"/>
      <w:r w:rsidRPr="006C1B7C">
        <w:rPr>
          <w:rFonts w:ascii="Arial" w:hAnsi="Arial" w:cs="Arial"/>
          <w:color w:val="000000" w:themeColor="text1"/>
          <w:lang w:val="sk-SK"/>
        </w:rPr>
        <w:t>.</w:t>
      </w:r>
      <w:r w:rsidR="004800D6" w:rsidRPr="006C1B7C">
        <w:rPr>
          <w:rFonts w:ascii="Arial" w:hAnsi="Arial" w:cs="Arial"/>
          <w:color w:val="000000" w:themeColor="text1"/>
          <w:lang w:val="sk-SK"/>
        </w:rPr>
        <w:t xml:space="preserve"> </w:t>
      </w:r>
      <w:r w:rsidR="00042FCC" w:rsidRPr="006C1B7C">
        <w:rPr>
          <w:rFonts w:ascii="Arial" w:hAnsi="Arial" w:cs="Arial"/>
          <w:color w:val="000000" w:themeColor="text1"/>
          <w:lang w:val="sk-SK"/>
        </w:rPr>
        <w:t>–</w:t>
      </w:r>
      <w:r w:rsidR="00AF76C5" w:rsidRPr="006C1B7C">
        <w:rPr>
          <w:rFonts w:ascii="Arial" w:hAnsi="Arial" w:cs="Arial"/>
          <w:color w:val="000000" w:themeColor="text1"/>
          <w:lang w:val="sk-SK"/>
        </w:rPr>
        <w:t xml:space="preserve"> </w:t>
      </w:r>
      <w:r w:rsidR="00C56400" w:rsidRPr="006C1B7C">
        <w:rPr>
          <w:rFonts w:ascii="Arial" w:hAnsi="Arial" w:cs="Arial"/>
          <w:color w:val="000000" w:themeColor="text1"/>
          <w:lang w:val="sk-SK"/>
        </w:rPr>
        <w:t xml:space="preserve">Dostupné </w:t>
      </w:r>
      <w:r w:rsidR="00E700CD" w:rsidRPr="006C1B7C">
        <w:rPr>
          <w:rFonts w:ascii="Arial" w:hAnsi="Arial" w:cs="Arial"/>
          <w:color w:val="000000" w:themeColor="text1"/>
          <w:lang w:val="sk-SK"/>
        </w:rPr>
        <w:t>na</w:t>
      </w:r>
      <w:r w:rsidR="00AF76C5" w:rsidRPr="006C1B7C">
        <w:rPr>
          <w:rFonts w:ascii="Arial" w:hAnsi="Arial" w:cs="Arial"/>
          <w:color w:val="000000" w:themeColor="text1"/>
          <w:lang w:val="sk-SK"/>
        </w:rPr>
        <w:t>: &lt;http://sbs.sav.sk/atlas/&gt;</w:t>
      </w:r>
      <w:r w:rsidR="00042FCC" w:rsidRPr="006C1B7C">
        <w:rPr>
          <w:rFonts w:ascii="Arial" w:hAnsi="Arial" w:cs="Arial"/>
          <w:color w:val="000000" w:themeColor="text1"/>
          <w:lang w:val="sk-SK"/>
        </w:rPr>
        <w:t xml:space="preserve"> </w:t>
      </w:r>
      <w:r w:rsidR="00D97154" w:rsidRPr="006C1B7C">
        <w:rPr>
          <w:rFonts w:ascii="Arial" w:hAnsi="Arial" w:cs="Arial"/>
          <w:color w:val="000000" w:themeColor="text1"/>
          <w:lang w:val="sk-SK"/>
        </w:rPr>
        <w:t>[cit. 2025-03-27]</w:t>
      </w:r>
      <w:r w:rsidR="00D97154" w:rsidRPr="006C1B7C">
        <w:rPr>
          <w:rFonts w:ascii="Arial" w:hAnsi="Arial" w:cs="Arial"/>
          <w:color w:val="000000" w:themeColor="text1"/>
          <w:sz w:val="20"/>
          <w:szCs w:val="20"/>
          <w:lang w:val="sk-SK"/>
        </w:rPr>
        <w:t xml:space="preserve"> </w:t>
      </w:r>
      <w:r w:rsidR="005C2650" w:rsidRPr="006C1B7C">
        <w:rPr>
          <w:rFonts w:ascii="Arial" w:hAnsi="Arial" w:cs="Arial"/>
          <w:color w:val="000000" w:themeColor="text1"/>
          <w:sz w:val="20"/>
          <w:szCs w:val="20"/>
          <w:lang w:val="sk-SK"/>
        </w:rPr>
        <w:t>[</w:t>
      </w:r>
      <w:r w:rsidR="007E2381" w:rsidRPr="006C1B7C">
        <w:rPr>
          <w:rFonts w:ascii="Arial" w:hAnsi="Arial" w:cs="Arial"/>
          <w:color w:val="000000" w:themeColor="text1"/>
          <w:sz w:val="20"/>
          <w:szCs w:val="20"/>
          <w:lang w:val="sk-SK"/>
        </w:rPr>
        <w:t xml:space="preserve">ako </w:t>
      </w:r>
      <w:r w:rsidR="004800D6" w:rsidRPr="006C1B7C">
        <w:rPr>
          <w:rFonts w:ascii="Arial" w:hAnsi="Arial" w:cs="Arial"/>
          <w:color w:val="000000" w:themeColor="text1"/>
          <w:sz w:val="20"/>
          <w:szCs w:val="20"/>
          <w:lang w:val="sk-SK"/>
        </w:rPr>
        <w:t xml:space="preserve">príklad </w:t>
      </w:r>
      <w:r w:rsidR="00826F8A" w:rsidRPr="006C1B7C">
        <w:rPr>
          <w:rFonts w:ascii="Arial" w:hAnsi="Arial" w:cs="Arial"/>
          <w:color w:val="000000" w:themeColor="text1"/>
          <w:sz w:val="20"/>
          <w:szCs w:val="20"/>
          <w:lang w:val="sk-SK"/>
        </w:rPr>
        <w:t xml:space="preserve">pre </w:t>
      </w:r>
      <w:r w:rsidR="005C2650" w:rsidRPr="006C1B7C">
        <w:rPr>
          <w:rFonts w:ascii="Arial" w:hAnsi="Arial" w:cs="Arial"/>
          <w:color w:val="000000" w:themeColor="text1"/>
          <w:sz w:val="20"/>
          <w:szCs w:val="20"/>
          <w:lang w:val="sk-SK"/>
        </w:rPr>
        <w:t xml:space="preserve">údaj </w:t>
      </w:r>
      <w:r w:rsidR="00826F8A" w:rsidRPr="006C1B7C">
        <w:rPr>
          <w:rFonts w:ascii="Arial" w:hAnsi="Arial" w:cs="Arial"/>
          <w:color w:val="000000" w:themeColor="text1"/>
          <w:sz w:val="20"/>
          <w:szCs w:val="20"/>
          <w:lang w:val="sk-SK"/>
        </w:rPr>
        <w:t>o spoločenstve s účasťou</w:t>
      </w:r>
      <w:r w:rsidR="005C2650" w:rsidRPr="006C1B7C">
        <w:rPr>
          <w:rFonts w:ascii="Arial" w:hAnsi="Arial" w:cs="Arial"/>
          <w:i/>
          <w:iCs/>
          <w:color w:val="000000" w:themeColor="text1"/>
          <w:sz w:val="20"/>
          <w:szCs w:val="20"/>
          <w:lang w:val="sk-SK"/>
        </w:rPr>
        <w:t xml:space="preserve"> </w:t>
      </w:r>
      <w:proofErr w:type="spellStart"/>
      <w:r w:rsidR="005C2650" w:rsidRPr="006C1B7C">
        <w:rPr>
          <w:rFonts w:ascii="Arial" w:hAnsi="Arial" w:cs="Arial"/>
          <w:i/>
          <w:iCs/>
          <w:color w:val="000000" w:themeColor="text1"/>
          <w:sz w:val="20"/>
          <w:szCs w:val="20"/>
          <w:lang w:val="sk-SK"/>
        </w:rPr>
        <w:t>Phytolacca</w:t>
      </w:r>
      <w:proofErr w:type="spellEnd"/>
      <w:r w:rsidR="005C2650" w:rsidRPr="006C1B7C">
        <w:rPr>
          <w:rFonts w:ascii="Arial" w:hAnsi="Arial" w:cs="Arial"/>
          <w:i/>
          <w:iCs/>
          <w:color w:val="000000" w:themeColor="text1"/>
          <w:sz w:val="20"/>
          <w:szCs w:val="20"/>
          <w:lang w:val="sk-SK"/>
        </w:rPr>
        <w:t xml:space="preserve"> </w:t>
      </w:r>
      <w:proofErr w:type="spellStart"/>
      <w:r w:rsidR="005C2650" w:rsidRPr="006C1B7C">
        <w:rPr>
          <w:rFonts w:ascii="Arial" w:hAnsi="Arial" w:cs="Arial"/>
          <w:i/>
          <w:iCs/>
          <w:color w:val="000000" w:themeColor="text1"/>
          <w:sz w:val="20"/>
          <w:szCs w:val="20"/>
          <w:lang w:val="sk-SK"/>
        </w:rPr>
        <w:t>americana</w:t>
      </w:r>
      <w:proofErr w:type="spellEnd"/>
      <w:r w:rsidR="005C2650" w:rsidRPr="006C1B7C">
        <w:rPr>
          <w:rFonts w:ascii="Arial" w:hAnsi="Arial" w:cs="Arial"/>
          <w:color w:val="000000" w:themeColor="text1"/>
          <w:sz w:val="20"/>
          <w:szCs w:val="20"/>
          <w:lang w:val="sk-SK"/>
        </w:rPr>
        <w:t>]</w:t>
      </w:r>
    </w:p>
    <w:p w14:paraId="4D44798C" w14:textId="60B916B5" w:rsidR="00F12035" w:rsidRPr="006C1B7C" w:rsidRDefault="00F12035" w:rsidP="00F12035">
      <w:pPr>
        <w:pStyle w:val="Odsekzoznamu"/>
        <w:spacing w:after="0" w:line="240" w:lineRule="auto"/>
        <w:ind w:left="0" w:firstLine="240"/>
        <w:jc w:val="both"/>
        <w:rPr>
          <w:rFonts w:ascii="Arial" w:hAnsi="Arial" w:cs="Arial"/>
          <w:color w:val="000000" w:themeColor="text1"/>
          <w:lang w:val="sk-SK"/>
        </w:rPr>
      </w:pPr>
      <w:r w:rsidRPr="006C1B7C">
        <w:rPr>
          <w:rFonts w:ascii="Arial" w:hAnsi="Arial" w:cs="Arial"/>
          <w:color w:val="000000" w:themeColor="text1"/>
          <w:lang w:val="sk-SK"/>
        </w:rPr>
        <w:t xml:space="preserve">Po viac ako 50tich rokoch sa opäť pasú zvieratá na Devínskej Kobyle [online] (2013): </w:t>
      </w:r>
      <w:r w:rsidR="004D5537" w:rsidRPr="006C1B7C">
        <w:rPr>
          <w:rFonts w:ascii="Arial" w:hAnsi="Arial" w:cs="Arial"/>
          <w:color w:val="000000" w:themeColor="text1"/>
          <w:lang w:val="sk-SK"/>
        </w:rPr>
        <w:t>–</w:t>
      </w:r>
      <w:r w:rsidRPr="006C1B7C">
        <w:rPr>
          <w:rFonts w:ascii="Arial" w:hAnsi="Arial" w:cs="Arial"/>
          <w:color w:val="000000" w:themeColor="text1"/>
          <w:lang w:val="sk-SK"/>
        </w:rPr>
        <w:t xml:space="preserve">Bratislavské regionálne ochranárske združenie, </w:t>
      </w:r>
      <w:r w:rsidR="004D5537" w:rsidRPr="006C1B7C">
        <w:rPr>
          <w:rFonts w:ascii="Arial" w:hAnsi="Arial" w:cs="Arial"/>
          <w:color w:val="000000" w:themeColor="text1"/>
          <w:lang w:val="sk-SK"/>
        </w:rPr>
        <w:t xml:space="preserve">Bratislava, </w:t>
      </w:r>
      <w:r w:rsidRPr="006C1B7C">
        <w:rPr>
          <w:rFonts w:ascii="Arial" w:hAnsi="Arial" w:cs="Arial"/>
          <w:color w:val="000000" w:themeColor="text1"/>
          <w:lang w:val="sk-SK"/>
        </w:rPr>
        <w:t>1. 8. 2013.</w:t>
      </w:r>
      <w:r w:rsidR="00042FCC" w:rsidRPr="006C1B7C">
        <w:rPr>
          <w:rFonts w:ascii="Arial" w:hAnsi="Arial" w:cs="Arial"/>
          <w:color w:val="000000" w:themeColor="text1"/>
          <w:lang w:val="sk-SK"/>
        </w:rPr>
        <w:t xml:space="preserve"> – </w:t>
      </w:r>
      <w:r w:rsidRPr="006C1B7C">
        <w:rPr>
          <w:rFonts w:ascii="Arial" w:hAnsi="Arial" w:cs="Arial"/>
          <w:color w:val="000000" w:themeColor="text1"/>
          <w:lang w:val="sk-SK"/>
        </w:rPr>
        <w:t xml:space="preserve"> Dostupné </w:t>
      </w:r>
      <w:r w:rsidR="005328FE" w:rsidRPr="006C1B7C">
        <w:rPr>
          <w:rFonts w:ascii="Arial" w:hAnsi="Arial" w:cs="Arial"/>
          <w:color w:val="000000" w:themeColor="text1"/>
          <w:lang w:val="sk-SK"/>
        </w:rPr>
        <w:t>na</w:t>
      </w:r>
      <w:r w:rsidRPr="006C1B7C">
        <w:rPr>
          <w:rFonts w:ascii="Arial" w:hAnsi="Arial" w:cs="Arial"/>
          <w:color w:val="000000" w:themeColor="text1"/>
          <w:lang w:val="sk-SK"/>
        </w:rPr>
        <w:t xml:space="preserve">: </w:t>
      </w:r>
      <w:r w:rsidR="00EB11EE" w:rsidRPr="006C1B7C">
        <w:rPr>
          <w:rFonts w:ascii="Arial" w:hAnsi="Arial" w:cs="Arial"/>
          <w:color w:val="000000" w:themeColor="text1"/>
          <w:lang w:val="sk-SK"/>
        </w:rPr>
        <w:t>http://</w:t>
      </w:r>
      <w:r w:rsidR="00B51B07" w:rsidRPr="006C1B7C">
        <w:rPr>
          <w:rFonts w:ascii="Arial" w:hAnsi="Arial" w:cs="Arial"/>
          <w:color w:val="000000" w:themeColor="text1"/>
          <w:lang w:val="sk-SK"/>
        </w:rPr>
        <w:t xml:space="preserve"> </w:t>
      </w:r>
      <w:r w:rsidR="00EB11EE" w:rsidRPr="006C1B7C">
        <w:rPr>
          <w:rFonts w:ascii="Arial" w:hAnsi="Arial" w:cs="Arial"/>
          <w:color w:val="000000" w:themeColor="text1"/>
          <w:lang w:val="sk-SK"/>
        </w:rPr>
        <w:t>www.broz.sk/po-viac-ako-50tich-rokoch-sa-opat-pasu-zvierata-na-devinskej-kobyle [cit. 2017-03-21]</w:t>
      </w:r>
      <w:r w:rsidRPr="006C1B7C">
        <w:rPr>
          <w:rFonts w:ascii="Arial" w:hAnsi="Arial" w:cs="Arial"/>
          <w:color w:val="000000" w:themeColor="text1"/>
          <w:lang w:val="sk-SK"/>
        </w:rPr>
        <w:t>.</w:t>
      </w:r>
    </w:p>
    <w:p w14:paraId="58C0D8F4" w14:textId="77777777" w:rsidR="00C419F1" w:rsidRPr="00754052" w:rsidRDefault="00C419F1" w:rsidP="0029426A">
      <w:pPr>
        <w:pStyle w:val="Odsekzoznamu"/>
        <w:spacing w:after="0" w:line="240" w:lineRule="auto"/>
        <w:ind w:left="0" w:firstLine="240"/>
        <w:jc w:val="both"/>
        <w:rPr>
          <w:rFonts w:ascii="Arial" w:hAnsi="Arial" w:cs="Arial"/>
          <w:sz w:val="24"/>
          <w:szCs w:val="24"/>
          <w:lang w:val="sk-SK"/>
        </w:rPr>
      </w:pPr>
    </w:p>
    <w:p w14:paraId="50325917" w14:textId="5894207E" w:rsidR="008F63C0" w:rsidRDefault="00720D8D" w:rsidP="0029426A">
      <w:pPr>
        <w:pStyle w:val="Odsekzoznamu"/>
        <w:spacing w:after="0" w:line="240" w:lineRule="auto"/>
        <w:ind w:left="0" w:firstLine="240"/>
        <w:jc w:val="both"/>
        <w:rPr>
          <w:rFonts w:ascii="Arial" w:hAnsi="Arial" w:cs="Arial"/>
          <w:sz w:val="24"/>
          <w:szCs w:val="24"/>
          <w:lang w:val="sk-SK"/>
        </w:rPr>
      </w:pPr>
      <w:r>
        <w:rPr>
          <w:rFonts w:ascii="Arial" w:hAnsi="Arial" w:cs="Arial"/>
          <w:sz w:val="24"/>
          <w:szCs w:val="24"/>
          <w:lang w:val="sk-SK"/>
        </w:rPr>
        <w:t>P</w:t>
      </w:r>
      <w:r w:rsidR="00D16ECB" w:rsidRPr="00754052">
        <w:rPr>
          <w:rFonts w:ascii="Arial" w:hAnsi="Arial" w:cs="Arial"/>
          <w:sz w:val="24"/>
          <w:szCs w:val="24"/>
          <w:lang w:val="sk-SK"/>
        </w:rPr>
        <w:t xml:space="preserve">ole </w:t>
      </w:r>
      <w:r w:rsidRPr="005D6572">
        <w:rPr>
          <w:rFonts w:ascii="Arial" w:hAnsi="Arial" w:cs="Arial"/>
          <w:color w:val="000000" w:themeColor="text1"/>
          <w:sz w:val="24"/>
          <w:szCs w:val="24"/>
          <w:lang w:val="sk-SK"/>
        </w:rPr>
        <w:t xml:space="preserve">Literárny zdroj </w:t>
      </w:r>
      <w:r w:rsidR="00D16ECB" w:rsidRPr="00754052">
        <w:rPr>
          <w:rFonts w:ascii="Arial" w:hAnsi="Arial" w:cs="Arial"/>
          <w:sz w:val="24"/>
          <w:szCs w:val="24"/>
          <w:lang w:val="sk-SK"/>
        </w:rPr>
        <w:t>je potrebné využiť aj pri importe nepublikovaných údajov. Pokiaľ ide o nepublikovaný a herbárom nedoložený údaj, založený len na pozorovaní, uvedieme do tohto poľa „</w:t>
      </w:r>
      <w:proofErr w:type="spellStart"/>
      <w:r w:rsidR="00D16ECB" w:rsidRPr="00754052">
        <w:rPr>
          <w:rFonts w:ascii="Arial" w:hAnsi="Arial" w:cs="Arial"/>
          <w:sz w:val="24"/>
          <w:szCs w:val="24"/>
          <w:lang w:val="sk-SK"/>
        </w:rPr>
        <w:t>not</w:t>
      </w:r>
      <w:proofErr w:type="spellEnd"/>
      <w:r w:rsidR="00D16ECB" w:rsidRPr="00754052">
        <w:rPr>
          <w:rFonts w:ascii="Arial" w:hAnsi="Arial" w:cs="Arial"/>
          <w:sz w:val="24"/>
          <w:szCs w:val="24"/>
          <w:lang w:val="sk-SK"/>
        </w:rPr>
        <w:t xml:space="preserve">.“. Pokiaľ ide o nepublikovaný údaj, ku ktorému je k dispozícii fotografická dokumentácia, </w:t>
      </w:r>
      <w:proofErr w:type="spellStart"/>
      <w:r w:rsidR="00D16ECB" w:rsidRPr="00754052">
        <w:rPr>
          <w:rFonts w:ascii="Arial" w:hAnsi="Arial" w:cs="Arial"/>
          <w:sz w:val="24"/>
          <w:szCs w:val="24"/>
          <w:lang w:val="sk-SK"/>
        </w:rPr>
        <w:t>uvedeme</w:t>
      </w:r>
      <w:proofErr w:type="spellEnd"/>
      <w:r w:rsidR="00D16ECB" w:rsidRPr="00754052">
        <w:rPr>
          <w:rFonts w:ascii="Arial" w:hAnsi="Arial" w:cs="Arial"/>
          <w:sz w:val="24"/>
          <w:szCs w:val="24"/>
          <w:lang w:val="sk-SK"/>
        </w:rPr>
        <w:t xml:space="preserve"> do tohto poľa „</w:t>
      </w:r>
      <w:proofErr w:type="spellStart"/>
      <w:r w:rsidR="00D16ECB" w:rsidRPr="00754052">
        <w:rPr>
          <w:rFonts w:ascii="Arial" w:hAnsi="Arial" w:cs="Arial"/>
          <w:sz w:val="24"/>
          <w:szCs w:val="24"/>
          <w:lang w:val="sk-SK"/>
        </w:rPr>
        <w:t>foto</w:t>
      </w:r>
      <w:proofErr w:type="spellEnd"/>
      <w:r w:rsidR="00D16ECB" w:rsidRPr="00754052">
        <w:rPr>
          <w:rFonts w:ascii="Arial" w:hAnsi="Arial" w:cs="Arial"/>
          <w:sz w:val="24"/>
          <w:szCs w:val="24"/>
          <w:lang w:val="sk-SK"/>
        </w:rPr>
        <w:t>“.</w:t>
      </w:r>
    </w:p>
    <w:p w14:paraId="575CDD72" w14:textId="619457AD" w:rsidR="00D16ECB" w:rsidRPr="00754052" w:rsidRDefault="00D16ECB"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Pokiaľ je fotka nálezu uložená na niektorej online platforme (ako napr. </w:t>
      </w:r>
      <w:proofErr w:type="spellStart"/>
      <w:r w:rsidRPr="00754052">
        <w:rPr>
          <w:rFonts w:ascii="Arial" w:hAnsi="Arial" w:cs="Arial"/>
          <w:sz w:val="24"/>
          <w:szCs w:val="24"/>
          <w:lang w:val="sk-SK"/>
        </w:rPr>
        <w:t>iNaturalist</w:t>
      </w:r>
      <w:proofErr w:type="spellEnd"/>
      <w:r w:rsidRPr="00754052">
        <w:rPr>
          <w:rFonts w:ascii="Arial" w:hAnsi="Arial" w:cs="Arial"/>
          <w:sz w:val="24"/>
          <w:szCs w:val="24"/>
          <w:lang w:val="sk-SK"/>
        </w:rPr>
        <w:t xml:space="preserve">, </w:t>
      </w:r>
      <w:proofErr w:type="spellStart"/>
      <w:r w:rsidRPr="00754052">
        <w:rPr>
          <w:rFonts w:ascii="Arial" w:hAnsi="Arial" w:cs="Arial"/>
          <w:sz w:val="24"/>
          <w:szCs w:val="24"/>
          <w:lang w:val="sk-SK"/>
        </w:rPr>
        <w:t>FotoNet</w:t>
      </w:r>
      <w:proofErr w:type="spellEnd"/>
      <w:r w:rsidRPr="00754052">
        <w:rPr>
          <w:rFonts w:ascii="Arial" w:hAnsi="Arial" w:cs="Arial"/>
          <w:sz w:val="24"/>
          <w:szCs w:val="24"/>
          <w:lang w:val="sk-SK"/>
        </w:rPr>
        <w:t xml:space="preserve">, nahuby.sk), </w:t>
      </w:r>
      <w:r w:rsidR="005D6572">
        <w:rPr>
          <w:rFonts w:ascii="Arial" w:hAnsi="Arial" w:cs="Arial"/>
          <w:sz w:val="24"/>
          <w:szCs w:val="24"/>
          <w:lang w:val="sk-SK"/>
        </w:rPr>
        <w:t xml:space="preserve">do poľa vyplníme </w:t>
      </w:r>
      <w:r w:rsidR="005D6572" w:rsidRPr="00754052">
        <w:rPr>
          <w:rFonts w:ascii="Arial" w:hAnsi="Arial" w:cs="Arial"/>
          <w:sz w:val="24"/>
          <w:szCs w:val="24"/>
          <w:lang w:val="sk-SK"/>
        </w:rPr>
        <w:t>„</w:t>
      </w:r>
      <w:proofErr w:type="spellStart"/>
      <w:r w:rsidR="005D6572" w:rsidRPr="00754052">
        <w:rPr>
          <w:rFonts w:ascii="Arial" w:hAnsi="Arial" w:cs="Arial"/>
          <w:sz w:val="24"/>
          <w:szCs w:val="24"/>
          <w:lang w:val="sk-SK"/>
        </w:rPr>
        <w:t>foto</w:t>
      </w:r>
      <w:proofErr w:type="spellEnd"/>
      <w:r w:rsidR="005D6572" w:rsidRPr="00754052">
        <w:rPr>
          <w:rFonts w:ascii="Arial" w:hAnsi="Arial" w:cs="Arial"/>
          <w:sz w:val="24"/>
          <w:szCs w:val="24"/>
          <w:lang w:val="sk-SK"/>
        </w:rPr>
        <w:t>“</w:t>
      </w:r>
      <w:r w:rsidR="005D6572">
        <w:rPr>
          <w:rFonts w:ascii="Arial" w:hAnsi="Arial" w:cs="Arial"/>
          <w:sz w:val="24"/>
          <w:szCs w:val="24"/>
          <w:lang w:val="sk-SK"/>
        </w:rPr>
        <w:t xml:space="preserve"> a do </w:t>
      </w:r>
      <w:r w:rsidR="005D6572">
        <w:rPr>
          <w:rFonts w:ascii="Arial" w:hAnsi="Arial" w:cs="Arial"/>
          <w:i/>
          <w:iCs/>
          <w:sz w:val="24"/>
          <w:szCs w:val="24"/>
          <w:lang w:val="sk-SK"/>
        </w:rPr>
        <w:t xml:space="preserve">poznámky </w:t>
      </w:r>
      <w:r w:rsidR="005D6572">
        <w:rPr>
          <w:rFonts w:ascii="Arial" w:hAnsi="Arial" w:cs="Arial"/>
          <w:sz w:val="24"/>
          <w:szCs w:val="24"/>
          <w:lang w:val="sk-SK"/>
        </w:rPr>
        <w:t xml:space="preserve">(stĺpec P) </w:t>
      </w:r>
      <w:r w:rsidRPr="00754052">
        <w:rPr>
          <w:rFonts w:ascii="Arial" w:hAnsi="Arial" w:cs="Arial"/>
          <w:sz w:val="24"/>
          <w:szCs w:val="24"/>
          <w:lang w:val="sk-SK"/>
        </w:rPr>
        <w:t>prilož</w:t>
      </w:r>
      <w:r w:rsidR="005D6572">
        <w:rPr>
          <w:rFonts w:ascii="Arial" w:hAnsi="Arial" w:cs="Arial"/>
          <w:sz w:val="24"/>
          <w:szCs w:val="24"/>
          <w:lang w:val="sk-SK"/>
        </w:rPr>
        <w:t>íme</w:t>
      </w:r>
      <w:r w:rsidRPr="00754052">
        <w:rPr>
          <w:rFonts w:ascii="Arial" w:hAnsi="Arial" w:cs="Arial"/>
          <w:sz w:val="24"/>
          <w:szCs w:val="24"/>
          <w:lang w:val="sk-SK"/>
        </w:rPr>
        <w:t xml:space="preserve"> </w:t>
      </w:r>
      <w:proofErr w:type="spellStart"/>
      <w:r w:rsidRPr="00754052">
        <w:rPr>
          <w:rFonts w:ascii="Arial" w:hAnsi="Arial" w:cs="Arial"/>
          <w:sz w:val="24"/>
          <w:szCs w:val="24"/>
          <w:lang w:val="sk-SK"/>
        </w:rPr>
        <w:t>link</w:t>
      </w:r>
      <w:proofErr w:type="spellEnd"/>
      <w:r w:rsidRPr="00754052">
        <w:rPr>
          <w:rFonts w:ascii="Arial" w:hAnsi="Arial" w:cs="Arial"/>
          <w:sz w:val="24"/>
          <w:szCs w:val="24"/>
          <w:lang w:val="sk-SK"/>
        </w:rPr>
        <w:t xml:space="preserve"> k tomuto pozorovaniu.</w:t>
      </w:r>
    </w:p>
    <w:p w14:paraId="45F0585C" w14:textId="77777777" w:rsidR="00D16ECB" w:rsidRPr="00754052" w:rsidRDefault="00D16ECB" w:rsidP="00996C3E">
      <w:pPr>
        <w:pStyle w:val="Odsekzoznamu"/>
        <w:spacing w:after="0" w:line="240" w:lineRule="auto"/>
        <w:rPr>
          <w:rFonts w:ascii="Arial" w:hAnsi="Arial" w:cs="Arial"/>
          <w:b/>
          <w:bCs/>
          <w:sz w:val="24"/>
          <w:szCs w:val="24"/>
          <w:lang w:val="sk-SK"/>
        </w:rPr>
      </w:pPr>
    </w:p>
    <w:p w14:paraId="53F6F158" w14:textId="77777777"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t>Herbár</w:t>
      </w:r>
    </w:p>
    <w:p w14:paraId="2B743CF2" w14:textId="688AFC85" w:rsidR="00F8293C" w:rsidRDefault="007E009E"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Vypĺňa sa skratka „</w:t>
      </w:r>
      <w:proofErr w:type="spellStart"/>
      <w:r w:rsidRPr="00754052">
        <w:rPr>
          <w:rFonts w:ascii="Arial" w:hAnsi="Arial" w:cs="Arial"/>
          <w:sz w:val="24"/>
          <w:szCs w:val="24"/>
          <w:lang w:val="sk-SK"/>
        </w:rPr>
        <w:t>herb</w:t>
      </w:r>
      <w:proofErr w:type="spellEnd"/>
      <w:r w:rsidRPr="00754052">
        <w:rPr>
          <w:rFonts w:ascii="Arial" w:hAnsi="Arial" w:cs="Arial"/>
          <w:sz w:val="24"/>
          <w:szCs w:val="24"/>
          <w:lang w:val="sk-SK"/>
        </w:rPr>
        <w:t xml:space="preserve">“ + štandardná skratka </w:t>
      </w:r>
      <w:r w:rsidRPr="005D6572">
        <w:rPr>
          <w:rFonts w:ascii="Arial" w:hAnsi="Arial" w:cs="Arial"/>
          <w:color w:val="000000" w:themeColor="text1"/>
          <w:sz w:val="24"/>
          <w:szCs w:val="24"/>
          <w:lang w:val="sk-SK"/>
        </w:rPr>
        <w:t>herbár</w:t>
      </w:r>
      <w:r w:rsidR="00BC2F84" w:rsidRPr="005D6572">
        <w:rPr>
          <w:rFonts w:ascii="Arial" w:hAnsi="Arial" w:cs="Arial"/>
          <w:color w:val="000000" w:themeColor="text1"/>
          <w:sz w:val="24"/>
          <w:szCs w:val="24"/>
          <w:lang w:val="sk-SK"/>
        </w:rPr>
        <w:t>ovej zbierky</w:t>
      </w:r>
      <w:r w:rsidR="000E0EB3" w:rsidRPr="005D6572">
        <w:rPr>
          <w:rFonts w:ascii="Arial" w:hAnsi="Arial" w:cs="Arial"/>
          <w:color w:val="000000" w:themeColor="text1"/>
          <w:sz w:val="24"/>
          <w:szCs w:val="24"/>
          <w:lang w:val="sk-SK"/>
        </w:rPr>
        <w:t xml:space="preserve"> podľa </w:t>
      </w:r>
      <w:r w:rsidR="005145B4" w:rsidRPr="005D6572">
        <w:rPr>
          <w:rFonts w:ascii="Arial" w:hAnsi="Arial" w:cs="Arial"/>
          <w:i/>
          <w:iCs/>
          <w:color w:val="000000" w:themeColor="text1"/>
          <w:sz w:val="24"/>
          <w:szCs w:val="24"/>
          <w:lang w:val="sk-SK"/>
        </w:rPr>
        <w:t xml:space="preserve">Index </w:t>
      </w:r>
      <w:proofErr w:type="spellStart"/>
      <w:r w:rsidR="005145B4" w:rsidRPr="005D6572">
        <w:rPr>
          <w:rFonts w:ascii="Arial" w:hAnsi="Arial" w:cs="Arial"/>
          <w:i/>
          <w:iCs/>
          <w:color w:val="000000" w:themeColor="text1"/>
          <w:sz w:val="24"/>
          <w:szCs w:val="24"/>
          <w:lang w:val="sk-SK"/>
        </w:rPr>
        <w:t>herbariorum</w:t>
      </w:r>
      <w:proofErr w:type="spellEnd"/>
      <w:r w:rsidR="005145B4" w:rsidRPr="005D6572">
        <w:rPr>
          <w:rFonts w:ascii="Arial" w:hAnsi="Arial" w:cs="Arial"/>
          <w:color w:val="000000" w:themeColor="text1"/>
          <w:sz w:val="24"/>
          <w:szCs w:val="24"/>
          <w:lang w:val="sk-SK"/>
        </w:rPr>
        <w:t xml:space="preserve"> (</w:t>
      </w:r>
      <w:r w:rsidR="008D2B19" w:rsidRPr="005D6572">
        <w:rPr>
          <w:rFonts w:ascii="Arial" w:hAnsi="Arial" w:cs="Arial"/>
          <w:color w:val="000000" w:themeColor="text1"/>
          <w:sz w:val="24"/>
          <w:szCs w:val="24"/>
          <w:lang w:val="sk-SK"/>
        </w:rPr>
        <w:t>https://sweetgum.nybg.org/science/ih/herbarium-list/</w:t>
      </w:r>
      <w:r w:rsidR="005145B4" w:rsidRPr="005D6572">
        <w:rPr>
          <w:rFonts w:ascii="Arial" w:hAnsi="Arial" w:cs="Arial"/>
          <w:color w:val="000000" w:themeColor="text1"/>
          <w:sz w:val="24"/>
          <w:szCs w:val="24"/>
          <w:lang w:val="sk-SK"/>
        </w:rPr>
        <w:t>)</w:t>
      </w:r>
      <w:r w:rsidR="00E26D05" w:rsidRPr="005D6572">
        <w:rPr>
          <w:rFonts w:ascii="Arial" w:hAnsi="Arial" w:cs="Arial"/>
          <w:color w:val="000000" w:themeColor="text1"/>
          <w:sz w:val="24"/>
          <w:szCs w:val="24"/>
          <w:lang w:val="sk-SK"/>
        </w:rPr>
        <w:t xml:space="preserve">, </w:t>
      </w:r>
      <w:r w:rsidR="003B32E3" w:rsidRPr="005D6572">
        <w:rPr>
          <w:rFonts w:ascii="Arial" w:hAnsi="Arial" w:cs="Arial"/>
          <w:color w:val="000000" w:themeColor="text1"/>
          <w:sz w:val="24"/>
          <w:szCs w:val="24"/>
          <w:lang w:val="sk-SK"/>
        </w:rPr>
        <w:t>ako</w:t>
      </w:r>
      <w:r w:rsidR="00BC2F84" w:rsidRPr="005D6572">
        <w:rPr>
          <w:rFonts w:ascii="Arial" w:hAnsi="Arial" w:cs="Arial"/>
          <w:color w:val="000000" w:themeColor="text1"/>
          <w:sz w:val="24"/>
          <w:szCs w:val="24"/>
          <w:lang w:val="sk-SK"/>
        </w:rPr>
        <w:t xml:space="preserve"> </w:t>
      </w:r>
      <w:r w:rsidRPr="00754052">
        <w:rPr>
          <w:rFonts w:ascii="Arial" w:hAnsi="Arial" w:cs="Arial"/>
          <w:sz w:val="24"/>
          <w:szCs w:val="24"/>
          <w:lang w:val="sk-SK"/>
        </w:rPr>
        <w:t>PR, BRA, SAV, KO</w:t>
      </w:r>
      <w:r w:rsidR="003B32E3" w:rsidRPr="003B32E3">
        <w:rPr>
          <w:rFonts w:ascii="Arial" w:hAnsi="Arial" w:cs="Arial"/>
          <w:color w:val="00B0F0"/>
          <w:sz w:val="24"/>
          <w:szCs w:val="24"/>
          <w:lang w:val="sk-SK"/>
        </w:rPr>
        <w:t xml:space="preserve"> </w:t>
      </w:r>
      <w:r w:rsidR="003B32E3" w:rsidRPr="005D6572">
        <w:rPr>
          <w:rFonts w:ascii="Arial" w:hAnsi="Arial" w:cs="Arial"/>
          <w:color w:val="000000" w:themeColor="text1"/>
          <w:sz w:val="24"/>
          <w:szCs w:val="24"/>
          <w:lang w:val="sk-SK"/>
        </w:rPr>
        <w:t>atď., neoddelené medzerou</w:t>
      </w:r>
      <w:r w:rsidRPr="00754052">
        <w:rPr>
          <w:rFonts w:ascii="Arial" w:hAnsi="Arial" w:cs="Arial"/>
          <w:sz w:val="24"/>
          <w:szCs w:val="24"/>
          <w:lang w:val="sk-SK"/>
        </w:rPr>
        <w:t>: teda napr. „</w:t>
      </w:r>
      <w:proofErr w:type="spellStart"/>
      <w:r w:rsidRPr="00754052">
        <w:rPr>
          <w:rFonts w:ascii="Arial" w:hAnsi="Arial" w:cs="Arial"/>
          <w:sz w:val="24"/>
          <w:szCs w:val="24"/>
          <w:lang w:val="sk-SK"/>
        </w:rPr>
        <w:t>herbSAV</w:t>
      </w:r>
      <w:proofErr w:type="spellEnd"/>
      <w:r w:rsidRPr="00754052">
        <w:rPr>
          <w:rFonts w:ascii="Arial" w:hAnsi="Arial" w:cs="Arial"/>
          <w:sz w:val="24"/>
          <w:szCs w:val="24"/>
          <w:lang w:val="sk-SK"/>
        </w:rPr>
        <w:t>“. Pokiaľ ide o</w:t>
      </w:r>
      <w:r w:rsidR="003356AC">
        <w:rPr>
          <w:rFonts w:ascii="Arial" w:hAnsi="Arial" w:cs="Arial"/>
          <w:sz w:val="24"/>
          <w:szCs w:val="24"/>
          <w:lang w:val="sk-SK"/>
        </w:rPr>
        <w:t> </w:t>
      </w:r>
      <w:r w:rsidRPr="00754052">
        <w:rPr>
          <w:rFonts w:ascii="Arial" w:hAnsi="Arial" w:cs="Arial"/>
          <w:sz w:val="24"/>
          <w:szCs w:val="24"/>
          <w:lang w:val="sk-SK"/>
        </w:rPr>
        <w:t>súkromnú zbierku, za skratku „</w:t>
      </w:r>
      <w:proofErr w:type="spellStart"/>
      <w:r w:rsidRPr="00754052">
        <w:rPr>
          <w:rFonts w:ascii="Arial" w:hAnsi="Arial" w:cs="Arial"/>
          <w:sz w:val="24"/>
          <w:szCs w:val="24"/>
          <w:lang w:val="sk-SK"/>
        </w:rPr>
        <w:t>herb</w:t>
      </w:r>
      <w:proofErr w:type="spellEnd"/>
      <w:r w:rsidRPr="00754052">
        <w:rPr>
          <w:rFonts w:ascii="Arial" w:hAnsi="Arial" w:cs="Arial"/>
          <w:sz w:val="24"/>
          <w:szCs w:val="24"/>
          <w:lang w:val="sk-SK"/>
        </w:rPr>
        <w:t>.“ sa vypĺňa priezvisko s iniciálou krstného meno. Teda napr. „</w:t>
      </w:r>
      <w:proofErr w:type="spellStart"/>
      <w:r w:rsidRPr="00754052">
        <w:rPr>
          <w:rFonts w:ascii="Arial" w:hAnsi="Arial" w:cs="Arial"/>
          <w:sz w:val="24"/>
          <w:szCs w:val="24"/>
          <w:lang w:val="sk-SK"/>
        </w:rPr>
        <w:t>herb</w:t>
      </w:r>
      <w:proofErr w:type="spellEnd"/>
      <w:r w:rsidRPr="00754052">
        <w:rPr>
          <w:rFonts w:ascii="Arial" w:hAnsi="Arial" w:cs="Arial"/>
          <w:sz w:val="24"/>
          <w:szCs w:val="24"/>
          <w:lang w:val="sk-SK"/>
        </w:rPr>
        <w:t xml:space="preserve">. M. Dudáš“. </w:t>
      </w:r>
      <w:r w:rsidR="00A96217" w:rsidRPr="00754052">
        <w:rPr>
          <w:rFonts w:ascii="Arial" w:hAnsi="Arial" w:cs="Arial"/>
          <w:sz w:val="24"/>
          <w:szCs w:val="24"/>
          <w:lang w:val="sk-SK"/>
        </w:rPr>
        <w:t xml:space="preserve">Duplikáty rovnakého zberu je možné vložiť ako jeden údaj, pričom do stĺpca </w:t>
      </w:r>
      <w:r w:rsidR="00A96217" w:rsidRPr="00754052">
        <w:rPr>
          <w:rFonts w:ascii="Arial" w:hAnsi="Arial" w:cs="Arial"/>
          <w:sz w:val="24"/>
          <w:szCs w:val="24"/>
          <w:lang w:val="sk-SK"/>
        </w:rPr>
        <w:lastRenderedPageBreak/>
        <w:t>herbár môžete uviesť viaceré herbáre oddelené bodkočiarkou, napr. „</w:t>
      </w:r>
      <w:proofErr w:type="spellStart"/>
      <w:r w:rsidR="00A96217" w:rsidRPr="00754052">
        <w:rPr>
          <w:rFonts w:ascii="Arial" w:hAnsi="Arial" w:cs="Arial"/>
          <w:sz w:val="24"/>
          <w:szCs w:val="24"/>
          <w:lang w:val="sk-SK"/>
        </w:rPr>
        <w:t>herbBRNU</w:t>
      </w:r>
      <w:proofErr w:type="spellEnd"/>
      <w:r w:rsidR="00A96217" w:rsidRPr="00754052">
        <w:rPr>
          <w:rFonts w:ascii="Arial" w:hAnsi="Arial" w:cs="Arial"/>
          <w:sz w:val="24"/>
          <w:szCs w:val="24"/>
          <w:lang w:val="sk-SK"/>
        </w:rPr>
        <w:t xml:space="preserve">; </w:t>
      </w:r>
      <w:proofErr w:type="spellStart"/>
      <w:r w:rsidR="00A96217" w:rsidRPr="00754052">
        <w:rPr>
          <w:rFonts w:ascii="Arial" w:hAnsi="Arial" w:cs="Arial"/>
          <w:sz w:val="24"/>
          <w:szCs w:val="24"/>
          <w:lang w:val="sk-SK"/>
        </w:rPr>
        <w:t>herbKO</w:t>
      </w:r>
      <w:proofErr w:type="spellEnd"/>
      <w:r w:rsidR="00A96217" w:rsidRPr="00754052">
        <w:rPr>
          <w:rFonts w:ascii="Arial" w:hAnsi="Arial" w:cs="Arial"/>
          <w:sz w:val="24"/>
          <w:szCs w:val="24"/>
          <w:lang w:val="sk-SK"/>
        </w:rPr>
        <w:t xml:space="preserve">; </w:t>
      </w:r>
      <w:proofErr w:type="spellStart"/>
      <w:r w:rsidR="00A96217" w:rsidRPr="00754052">
        <w:rPr>
          <w:rFonts w:ascii="Arial" w:hAnsi="Arial" w:cs="Arial"/>
          <w:sz w:val="24"/>
          <w:szCs w:val="24"/>
          <w:lang w:val="sk-SK"/>
        </w:rPr>
        <w:t>herbSAV</w:t>
      </w:r>
      <w:proofErr w:type="spellEnd"/>
      <w:r w:rsidR="00A96217" w:rsidRPr="00754052">
        <w:rPr>
          <w:rFonts w:ascii="Arial" w:hAnsi="Arial" w:cs="Arial"/>
          <w:sz w:val="24"/>
          <w:szCs w:val="24"/>
          <w:lang w:val="sk-SK"/>
        </w:rPr>
        <w:t>“.</w:t>
      </w:r>
    </w:p>
    <w:p w14:paraId="69423E10" w14:textId="3D2765AC" w:rsidR="007E009E" w:rsidRPr="00754052" w:rsidRDefault="007E009E"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Importovať údaje je možné len do herbárových zbierok, ktoré registrujeme v zozname herbárov v databáze. </w:t>
      </w:r>
      <w:r w:rsidR="00A96217" w:rsidRPr="00754052">
        <w:rPr>
          <w:rFonts w:ascii="Arial" w:hAnsi="Arial" w:cs="Arial"/>
          <w:sz w:val="24"/>
          <w:szCs w:val="24"/>
          <w:lang w:val="sk-SK"/>
        </w:rPr>
        <w:t>A</w:t>
      </w:r>
      <w:r w:rsidRPr="00754052">
        <w:rPr>
          <w:rFonts w:ascii="Arial" w:hAnsi="Arial" w:cs="Arial"/>
          <w:sz w:val="24"/>
          <w:szCs w:val="24"/>
          <w:lang w:val="sk-SK"/>
        </w:rPr>
        <w:t xml:space="preserve">k sa vám import nepodarí kvôli zadaniu herbára, ktorý neregistrujeme, </w:t>
      </w:r>
      <w:r w:rsidR="00A96217" w:rsidRPr="00754052">
        <w:rPr>
          <w:rFonts w:ascii="Arial" w:hAnsi="Arial" w:cs="Arial"/>
          <w:sz w:val="24"/>
          <w:szCs w:val="24"/>
          <w:lang w:val="sk-SK"/>
        </w:rPr>
        <w:t>kontaktujte prosím</w:t>
      </w:r>
      <w:r w:rsidRPr="00754052">
        <w:rPr>
          <w:rFonts w:ascii="Arial" w:hAnsi="Arial" w:cs="Arial"/>
          <w:sz w:val="24"/>
          <w:szCs w:val="24"/>
          <w:lang w:val="sk-SK"/>
        </w:rPr>
        <w:t xml:space="preserve"> správcov databázy.</w:t>
      </w:r>
    </w:p>
    <w:p w14:paraId="4395A678" w14:textId="77777777" w:rsidR="00BD640B" w:rsidRPr="00754052" w:rsidRDefault="00BD640B" w:rsidP="00996C3E">
      <w:pPr>
        <w:pStyle w:val="Odsekzoznamu"/>
        <w:spacing w:after="0" w:line="240" w:lineRule="auto"/>
        <w:rPr>
          <w:rFonts w:ascii="Arial" w:hAnsi="Arial" w:cs="Arial"/>
          <w:b/>
          <w:bCs/>
          <w:sz w:val="24"/>
          <w:szCs w:val="24"/>
          <w:lang w:val="sk-SK"/>
        </w:rPr>
      </w:pPr>
    </w:p>
    <w:p w14:paraId="2439943C" w14:textId="77777777"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proofErr w:type="spellStart"/>
      <w:r w:rsidRPr="00754052">
        <w:rPr>
          <w:rFonts w:ascii="Arial" w:hAnsi="Arial" w:cs="Arial"/>
          <w:b/>
          <w:bCs/>
          <w:sz w:val="24"/>
          <w:szCs w:val="24"/>
          <w:lang w:val="sk-SK"/>
        </w:rPr>
        <w:t>Fytogeogr</w:t>
      </w:r>
      <w:proofErr w:type="spellEnd"/>
      <w:r w:rsidRPr="00754052">
        <w:rPr>
          <w:rFonts w:ascii="Arial" w:hAnsi="Arial" w:cs="Arial"/>
          <w:b/>
          <w:bCs/>
          <w:sz w:val="24"/>
          <w:szCs w:val="24"/>
          <w:lang w:val="sk-SK"/>
        </w:rPr>
        <w:t>. okres</w:t>
      </w:r>
    </w:p>
    <w:p w14:paraId="3E409063" w14:textId="77777777" w:rsidR="003F54EB" w:rsidRDefault="007E009E"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Uvádza sa len číslo </w:t>
      </w:r>
      <w:proofErr w:type="spellStart"/>
      <w:r w:rsidRPr="00754052">
        <w:rPr>
          <w:rFonts w:ascii="Arial" w:hAnsi="Arial" w:cs="Arial"/>
          <w:sz w:val="24"/>
          <w:szCs w:val="24"/>
          <w:lang w:val="sk-SK"/>
        </w:rPr>
        <w:t>fytogeografického</w:t>
      </w:r>
      <w:proofErr w:type="spellEnd"/>
      <w:r w:rsidRPr="00754052">
        <w:rPr>
          <w:rFonts w:ascii="Arial" w:hAnsi="Arial" w:cs="Arial"/>
          <w:sz w:val="24"/>
          <w:szCs w:val="24"/>
          <w:lang w:val="sk-SK"/>
        </w:rPr>
        <w:t xml:space="preserve"> (pod)okresu podľa </w:t>
      </w:r>
      <w:proofErr w:type="spellStart"/>
      <w:r w:rsidRPr="00754052">
        <w:rPr>
          <w:rFonts w:ascii="Arial" w:hAnsi="Arial" w:cs="Arial"/>
          <w:sz w:val="24"/>
          <w:szCs w:val="24"/>
          <w:lang w:val="sk-SK"/>
        </w:rPr>
        <w:t>fytogeografického</w:t>
      </w:r>
      <w:proofErr w:type="spellEnd"/>
      <w:r w:rsidRPr="00754052">
        <w:rPr>
          <w:rFonts w:ascii="Arial" w:hAnsi="Arial" w:cs="Arial"/>
          <w:sz w:val="24"/>
          <w:szCs w:val="24"/>
          <w:lang w:val="sk-SK"/>
        </w:rPr>
        <w:t xml:space="preserve"> členenia SR (</w:t>
      </w:r>
      <w:proofErr w:type="spellStart"/>
      <w:r w:rsidRPr="00754052">
        <w:rPr>
          <w:rFonts w:ascii="Arial" w:hAnsi="Arial" w:cs="Arial"/>
          <w:sz w:val="24"/>
          <w:szCs w:val="24"/>
          <w:lang w:val="sk-SK"/>
        </w:rPr>
        <w:t>Futák</w:t>
      </w:r>
      <w:proofErr w:type="spellEnd"/>
      <w:r w:rsidRPr="00754052">
        <w:rPr>
          <w:rFonts w:ascii="Arial" w:hAnsi="Arial" w:cs="Arial"/>
          <w:sz w:val="24"/>
          <w:szCs w:val="24"/>
          <w:lang w:val="sk-SK"/>
        </w:rPr>
        <w:t xml:space="preserve"> 1984). Opäť je k dispozícii rolovací zoznam a pole povolí len obsah z predvolených možností v rozmedzí 1–31 (napr. „6“, „21c“, „14f“).</w:t>
      </w:r>
    </w:p>
    <w:p w14:paraId="4FF87B44" w14:textId="6AD9BD50" w:rsidR="00BD640B" w:rsidRPr="00754052" w:rsidRDefault="00782FAA"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Ak sa údaj nachádza na hranici dvoch </w:t>
      </w:r>
      <w:proofErr w:type="spellStart"/>
      <w:r w:rsidRPr="00754052">
        <w:rPr>
          <w:rFonts w:ascii="Arial" w:hAnsi="Arial" w:cs="Arial"/>
          <w:sz w:val="24"/>
          <w:szCs w:val="24"/>
          <w:lang w:val="sk-SK"/>
        </w:rPr>
        <w:t>fytogeografických</w:t>
      </w:r>
      <w:proofErr w:type="spellEnd"/>
      <w:r w:rsidRPr="00754052">
        <w:rPr>
          <w:rFonts w:ascii="Arial" w:hAnsi="Arial" w:cs="Arial"/>
          <w:sz w:val="24"/>
          <w:szCs w:val="24"/>
          <w:lang w:val="sk-SK"/>
        </w:rPr>
        <w:t xml:space="preserve"> okresov, je vhodné na tu upozorniť prostredníctvom </w:t>
      </w:r>
      <w:r w:rsidRPr="00754052">
        <w:rPr>
          <w:rFonts w:ascii="Arial" w:hAnsi="Arial" w:cs="Arial"/>
          <w:i/>
          <w:iCs/>
          <w:sz w:val="24"/>
          <w:szCs w:val="24"/>
          <w:lang w:val="sk-SK"/>
        </w:rPr>
        <w:t xml:space="preserve">poznámky </w:t>
      </w:r>
      <w:r w:rsidRPr="00754052">
        <w:rPr>
          <w:rFonts w:ascii="Arial" w:hAnsi="Arial" w:cs="Arial"/>
          <w:sz w:val="24"/>
          <w:szCs w:val="24"/>
          <w:lang w:val="sk-SK"/>
        </w:rPr>
        <w:t xml:space="preserve">(stĺpec P), napr. „na hranici </w:t>
      </w:r>
      <w:proofErr w:type="spellStart"/>
      <w:r w:rsidRPr="00754052">
        <w:rPr>
          <w:rFonts w:ascii="Arial" w:hAnsi="Arial" w:cs="Arial"/>
          <w:sz w:val="24"/>
          <w:szCs w:val="24"/>
          <w:lang w:val="sk-SK"/>
        </w:rPr>
        <w:t>fytogeogr</w:t>
      </w:r>
      <w:r w:rsidR="00202185" w:rsidRPr="00754052">
        <w:rPr>
          <w:rFonts w:ascii="Arial" w:hAnsi="Arial" w:cs="Arial"/>
          <w:sz w:val="24"/>
          <w:szCs w:val="24"/>
          <w:lang w:val="sk-SK"/>
        </w:rPr>
        <w:t>afických</w:t>
      </w:r>
      <w:proofErr w:type="spellEnd"/>
      <w:r w:rsidRPr="00754052">
        <w:rPr>
          <w:rFonts w:ascii="Arial" w:hAnsi="Arial" w:cs="Arial"/>
          <w:sz w:val="24"/>
          <w:szCs w:val="24"/>
          <w:lang w:val="sk-SK"/>
        </w:rPr>
        <w:t xml:space="preserve"> okresov 21a, 21b a 25“.</w:t>
      </w:r>
    </w:p>
    <w:p w14:paraId="4C839904" w14:textId="77777777" w:rsidR="007E009E" w:rsidRPr="00754052" w:rsidRDefault="007E009E" w:rsidP="00996C3E">
      <w:pPr>
        <w:pStyle w:val="Odsekzoznamu"/>
        <w:spacing w:after="0" w:line="240" w:lineRule="auto"/>
        <w:rPr>
          <w:rFonts w:ascii="Arial" w:hAnsi="Arial" w:cs="Arial"/>
          <w:b/>
          <w:bCs/>
          <w:sz w:val="24"/>
          <w:szCs w:val="24"/>
          <w:lang w:val="sk-SK"/>
        </w:rPr>
      </w:pPr>
    </w:p>
    <w:p w14:paraId="38599D74" w14:textId="77777777"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t>Štvorec</w:t>
      </w:r>
    </w:p>
    <w:p w14:paraId="60FA4FEB" w14:textId="7F8FD938" w:rsidR="00BD640B" w:rsidRPr="00754052" w:rsidRDefault="00082369"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Kvadrant sieťového mapovania vo formáte „7390b“.</w:t>
      </w:r>
      <w:r w:rsidR="00782FAA" w:rsidRPr="00754052">
        <w:rPr>
          <w:rFonts w:ascii="Arial" w:hAnsi="Arial" w:cs="Arial"/>
          <w:sz w:val="24"/>
          <w:szCs w:val="24"/>
          <w:lang w:val="sk-SK"/>
        </w:rPr>
        <w:t xml:space="preserve"> Ak sa údaj nachádza na hranici dvoch kvadrantov, je vhodné na tu upozorniť prostredníctvom </w:t>
      </w:r>
      <w:r w:rsidR="00782FAA" w:rsidRPr="00754052">
        <w:rPr>
          <w:rFonts w:ascii="Arial" w:hAnsi="Arial" w:cs="Arial"/>
          <w:i/>
          <w:iCs/>
          <w:sz w:val="24"/>
          <w:szCs w:val="24"/>
          <w:lang w:val="sk-SK"/>
        </w:rPr>
        <w:t xml:space="preserve">poznámky </w:t>
      </w:r>
      <w:r w:rsidR="00782FAA" w:rsidRPr="00754052">
        <w:rPr>
          <w:rFonts w:ascii="Arial" w:hAnsi="Arial" w:cs="Arial"/>
          <w:sz w:val="24"/>
          <w:szCs w:val="24"/>
          <w:lang w:val="sk-SK"/>
        </w:rPr>
        <w:t>(stĺpec P), napr. „na hranici kvadrantov 6979b a 6980a“.</w:t>
      </w:r>
    </w:p>
    <w:p w14:paraId="0DEC5E37" w14:textId="77777777" w:rsidR="00082369" w:rsidRPr="00754052" w:rsidRDefault="00082369" w:rsidP="00996C3E">
      <w:pPr>
        <w:pStyle w:val="Odsekzoznamu"/>
        <w:spacing w:after="0" w:line="240" w:lineRule="auto"/>
        <w:rPr>
          <w:rFonts w:ascii="Arial" w:hAnsi="Arial" w:cs="Arial"/>
          <w:b/>
          <w:bCs/>
          <w:sz w:val="24"/>
          <w:szCs w:val="24"/>
          <w:lang w:val="sk-SK"/>
        </w:rPr>
      </w:pPr>
    </w:p>
    <w:p w14:paraId="4BBF6BF2" w14:textId="77777777"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t>Poznámka</w:t>
      </w:r>
    </w:p>
    <w:p w14:paraId="62EF2E3D" w14:textId="77777777" w:rsidR="005002FA" w:rsidRDefault="00782FAA"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Priestor na akékoľvek poznámky, ktoré môžu byť užitočné pre budúceho používateľa (a </w:t>
      </w:r>
      <w:proofErr w:type="spellStart"/>
      <w:r w:rsidRPr="00754052">
        <w:rPr>
          <w:rFonts w:ascii="Arial" w:hAnsi="Arial" w:cs="Arial"/>
          <w:sz w:val="24"/>
          <w:szCs w:val="24"/>
          <w:lang w:val="sk-SK"/>
        </w:rPr>
        <w:t>revidovateľa</w:t>
      </w:r>
      <w:proofErr w:type="spellEnd"/>
      <w:r w:rsidRPr="00754052">
        <w:rPr>
          <w:rFonts w:ascii="Arial" w:hAnsi="Arial" w:cs="Arial"/>
          <w:sz w:val="24"/>
          <w:szCs w:val="24"/>
          <w:lang w:val="sk-SK"/>
        </w:rPr>
        <w:t xml:space="preserve">) daného údaja. Viaceré samostatné poznámky treba oddeliť </w:t>
      </w:r>
      <w:proofErr w:type="spellStart"/>
      <w:r w:rsidRPr="00754052">
        <w:rPr>
          <w:rFonts w:ascii="Arial" w:hAnsi="Arial" w:cs="Arial"/>
          <w:sz w:val="24"/>
          <w:szCs w:val="24"/>
          <w:lang w:val="sk-SK"/>
        </w:rPr>
        <w:t>bodko</w:t>
      </w:r>
      <w:proofErr w:type="spellEnd"/>
      <w:r w:rsidR="000A52D7">
        <w:rPr>
          <w:rFonts w:ascii="Arial" w:hAnsi="Arial" w:cs="Arial"/>
          <w:sz w:val="24"/>
          <w:szCs w:val="24"/>
          <w:lang w:val="sk-SK"/>
        </w:rPr>
        <w:t>-</w:t>
      </w:r>
      <w:r w:rsidRPr="00754052">
        <w:rPr>
          <w:rFonts w:ascii="Arial" w:hAnsi="Arial" w:cs="Arial"/>
          <w:sz w:val="24"/>
          <w:szCs w:val="24"/>
          <w:lang w:val="sk-SK"/>
        </w:rPr>
        <w:t>čiarkou.</w:t>
      </w:r>
    </w:p>
    <w:p w14:paraId="099CF663" w14:textId="0DD264F7" w:rsidR="00BD640B" w:rsidRPr="00754052" w:rsidRDefault="00782FAA"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Poznámka nie je viditeľná na verejnej stránke webu </w:t>
      </w:r>
      <w:proofErr w:type="spellStart"/>
      <w:r w:rsidRPr="00754052">
        <w:rPr>
          <w:rFonts w:ascii="Arial" w:hAnsi="Arial" w:cs="Arial"/>
          <w:sz w:val="24"/>
          <w:szCs w:val="24"/>
          <w:lang w:val="sk-SK"/>
        </w:rPr>
        <w:t>Pladias</w:t>
      </w:r>
      <w:proofErr w:type="spellEnd"/>
      <w:r w:rsidRPr="00754052">
        <w:rPr>
          <w:rFonts w:ascii="Arial" w:hAnsi="Arial" w:cs="Arial"/>
          <w:sz w:val="24"/>
          <w:szCs w:val="24"/>
          <w:lang w:val="sk-SK"/>
        </w:rPr>
        <w:t xml:space="preserve"> SK, ale vidia ju všetci s prístupom do internej (prihlasovacej) časti databázy</w:t>
      </w:r>
      <w:r w:rsidR="005D6572">
        <w:rPr>
          <w:rFonts w:ascii="Arial" w:hAnsi="Arial" w:cs="Arial"/>
          <w:sz w:val="24"/>
          <w:szCs w:val="24"/>
          <w:lang w:val="sk-SK"/>
        </w:rPr>
        <w:t xml:space="preserve">. </w:t>
      </w:r>
      <w:r w:rsidRPr="00754052">
        <w:rPr>
          <w:rFonts w:ascii="Arial" w:hAnsi="Arial" w:cs="Arial"/>
          <w:sz w:val="24"/>
          <w:szCs w:val="24"/>
          <w:lang w:val="sk-SK"/>
        </w:rPr>
        <w:t xml:space="preserve">Niekoľko príkladov informácií, ktoré môže byť prínosné </w:t>
      </w:r>
      <w:r w:rsidR="00202185" w:rsidRPr="00754052">
        <w:rPr>
          <w:rFonts w:ascii="Arial" w:hAnsi="Arial" w:cs="Arial"/>
          <w:sz w:val="24"/>
          <w:szCs w:val="24"/>
          <w:lang w:val="sk-SK"/>
        </w:rPr>
        <w:t>uviesť v poznámke:</w:t>
      </w:r>
    </w:p>
    <w:p w14:paraId="5B365660" w14:textId="41D2ADBF" w:rsidR="00202185" w:rsidRPr="00754052" w:rsidRDefault="000B3C73" w:rsidP="0029426A">
      <w:pPr>
        <w:pStyle w:val="Odsekzoznamu"/>
        <w:spacing w:after="0" w:line="240" w:lineRule="auto"/>
        <w:ind w:left="0" w:firstLine="240"/>
        <w:jc w:val="both"/>
        <w:rPr>
          <w:rFonts w:ascii="Arial" w:hAnsi="Arial" w:cs="Arial"/>
          <w:sz w:val="24"/>
          <w:szCs w:val="24"/>
          <w:lang w:val="sk-SK"/>
        </w:rPr>
      </w:pPr>
      <w:r>
        <w:rPr>
          <w:rFonts w:ascii="Arial" w:hAnsi="Arial" w:cs="Arial"/>
          <w:sz w:val="24"/>
          <w:szCs w:val="24"/>
          <w:lang w:val="sk-SK"/>
        </w:rPr>
        <w:t>–</w:t>
      </w:r>
      <w:r w:rsidR="00202185" w:rsidRPr="00754052">
        <w:rPr>
          <w:rFonts w:ascii="Arial" w:hAnsi="Arial" w:cs="Arial"/>
          <w:sz w:val="24"/>
          <w:szCs w:val="24"/>
          <w:lang w:val="sk-SK"/>
        </w:rPr>
        <w:t xml:space="preserve"> „</w:t>
      </w:r>
      <w:r w:rsidR="004A1484">
        <w:rPr>
          <w:rFonts w:ascii="Arial" w:hAnsi="Arial" w:cs="Arial"/>
          <w:sz w:val="24"/>
          <w:szCs w:val="24"/>
          <w:lang w:val="sk-SK"/>
        </w:rPr>
        <w:t>#str. 25</w:t>
      </w:r>
      <w:r w:rsidR="004A1484" w:rsidRPr="00754052">
        <w:rPr>
          <w:rFonts w:ascii="Arial" w:hAnsi="Arial" w:cs="Arial"/>
          <w:sz w:val="24"/>
          <w:szCs w:val="24"/>
          <w:lang w:val="sk-SK"/>
        </w:rPr>
        <w:t>“</w:t>
      </w:r>
      <w:r w:rsidR="004A1484">
        <w:rPr>
          <w:rFonts w:ascii="Arial" w:hAnsi="Arial" w:cs="Arial"/>
          <w:sz w:val="24"/>
          <w:szCs w:val="24"/>
          <w:lang w:val="sk-SK"/>
        </w:rPr>
        <w:t>,</w:t>
      </w:r>
    </w:p>
    <w:p w14:paraId="4E9C7E03" w14:textId="36B649BC" w:rsidR="00202185" w:rsidRPr="00754052" w:rsidRDefault="000B3C73" w:rsidP="0029426A">
      <w:pPr>
        <w:pStyle w:val="Odsekzoznamu"/>
        <w:spacing w:after="0" w:line="240" w:lineRule="auto"/>
        <w:ind w:left="0" w:firstLine="240"/>
        <w:jc w:val="both"/>
        <w:rPr>
          <w:rFonts w:ascii="Arial" w:hAnsi="Arial" w:cs="Arial"/>
          <w:sz w:val="24"/>
          <w:szCs w:val="24"/>
          <w:lang w:val="sk-SK"/>
        </w:rPr>
      </w:pPr>
      <w:r>
        <w:rPr>
          <w:rFonts w:ascii="Arial" w:hAnsi="Arial" w:cs="Arial"/>
          <w:sz w:val="24"/>
          <w:szCs w:val="24"/>
          <w:lang w:val="sk-SK"/>
        </w:rPr>
        <w:t>–</w:t>
      </w:r>
      <w:r w:rsidR="00202185" w:rsidRPr="00754052">
        <w:rPr>
          <w:rFonts w:ascii="Arial" w:hAnsi="Arial" w:cs="Arial"/>
          <w:sz w:val="24"/>
          <w:szCs w:val="24"/>
          <w:lang w:val="sk-SK"/>
        </w:rPr>
        <w:t xml:space="preserve"> „na hranici </w:t>
      </w:r>
      <w:proofErr w:type="spellStart"/>
      <w:r w:rsidR="00202185" w:rsidRPr="00754052">
        <w:rPr>
          <w:rFonts w:ascii="Arial" w:hAnsi="Arial" w:cs="Arial"/>
          <w:sz w:val="24"/>
          <w:szCs w:val="24"/>
          <w:lang w:val="sk-SK"/>
        </w:rPr>
        <w:t>fytogeografických</w:t>
      </w:r>
      <w:proofErr w:type="spellEnd"/>
      <w:r w:rsidR="00202185" w:rsidRPr="00754052">
        <w:rPr>
          <w:rFonts w:ascii="Arial" w:hAnsi="Arial" w:cs="Arial"/>
          <w:sz w:val="24"/>
          <w:szCs w:val="24"/>
          <w:lang w:val="sk-SK"/>
        </w:rPr>
        <w:t xml:space="preserve"> okresov 21a, 21b a 25“</w:t>
      </w:r>
      <w:r w:rsidR="00F664CA">
        <w:rPr>
          <w:rFonts w:ascii="Arial" w:hAnsi="Arial" w:cs="Arial"/>
          <w:sz w:val="24"/>
          <w:szCs w:val="24"/>
          <w:lang w:val="sk-SK"/>
        </w:rPr>
        <w:t>,</w:t>
      </w:r>
    </w:p>
    <w:p w14:paraId="649B0A76" w14:textId="0A377676" w:rsidR="00202185" w:rsidRPr="00754052" w:rsidRDefault="000B3C73" w:rsidP="0029426A">
      <w:pPr>
        <w:pStyle w:val="Odsekzoznamu"/>
        <w:spacing w:after="0" w:line="240" w:lineRule="auto"/>
        <w:ind w:left="0" w:firstLine="240"/>
        <w:jc w:val="both"/>
        <w:rPr>
          <w:rFonts w:ascii="Arial" w:hAnsi="Arial" w:cs="Arial"/>
          <w:sz w:val="24"/>
          <w:szCs w:val="24"/>
          <w:lang w:val="sk-SK"/>
        </w:rPr>
      </w:pPr>
      <w:r>
        <w:rPr>
          <w:rFonts w:ascii="Arial" w:hAnsi="Arial" w:cs="Arial"/>
          <w:sz w:val="24"/>
          <w:szCs w:val="24"/>
          <w:lang w:val="sk-SK"/>
        </w:rPr>
        <w:t>–</w:t>
      </w:r>
      <w:r w:rsidR="00202185" w:rsidRPr="00754052">
        <w:rPr>
          <w:rFonts w:ascii="Arial" w:hAnsi="Arial" w:cs="Arial"/>
          <w:sz w:val="24"/>
          <w:szCs w:val="24"/>
          <w:lang w:val="sk-SK"/>
        </w:rPr>
        <w:t xml:space="preserve"> „https://www.inaturalist.org/observations/266145767“</w:t>
      </w:r>
      <w:r w:rsidR="00F664CA">
        <w:rPr>
          <w:rFonts w:ascii="Arial" w:hAnsi="Arial" w:cs="Arial"/>
          <w:sz w:val="24"/>
          <w:szCs w:val="24"/>
          <w:lang w:val="sk-SK"/>
        </w:rPr>
        <w:t>,</w:t>
      </w:r>
    </w:p>
    <w:p w14:paraId="2AED34C0" w14:textId="25E89239" w:rsidR="00202185" w:rsidRPr="00754052" w:rsidRDefault="000B3C73" w:rsidP="0029426A">
      <w:pPr>
        <w:pStyle w:val="Odsekzoznamu"/>
        <w:spacing w:after="0" w:line="240" w:lineRule="auto"/>
        <w:ind w:left="0" w:firstLine="240"/>
        <w:jc w:val="both"/>
        <w:rPr>
          <w:rFonts w:ascii="Arial" w:hAnsi="Arial" w:cs="Arial"/>
          <w:sz w:val="24"/>
          <w:szCs w:val="24"/>
          <w:lang w:val="sk-SK"/>
        </w:rPr>
      </w:pPr>
      <w:r>
        <w:rPr>
          <w:rFonts w:ascii="Arial" w:hAnsi="Arial" w:cs="Arial"/>
          <w:sz w:val="24"/>
          <w:szCs w:val="24"/>
          <w:lang w:val="sk-SK"/>
        </w:rPr>
        <w:t>–</w:t>
      </w:r>
      <w:r w:rsidR="00202185" w:rsidRPr="00754052">
        <w:rPr>
          <w:rFonts w:ascii="Arial" w:hAnsi="Arial" w:cs="Arial"/>
          <w:sz w:val="24"/>
          <w:szCs w:val="24"/>
          <w:lang w:val="sk-SK"/>
        </w:rPr>
        <w:t xml:space="preserve"> „súradnic</w:t>
      </w:r>
      <w:r w:rsidR="00204473" w:rsidRPr="005D6572">
        <w:rPr>
          <w:rFonts w:ascii="Arial" w:hAnsi="Arial" w:cs="Arial"/>
          <w:color w:val="000000" w:themeColor="text1"/>
          <w:sz w:val="24"/>
          <w:szCs w:val="24"/>
          <w:lang w:val="sk-SK"/>
        </w:rPr>
        <w:t>e</w:t>
      </w:r>
      <w:r w:rsidR="00202185" w:rsidRPr="00754052">
        <w:rPr>
          <w:rFonts w:ascii="Arial" w:hAnsi="Arial" w:cs="Arial"/>
          <w:sz w:val="24"/>
          <w:szCs w:val="24"/>
          <w:lang w:val="sk-SK"/>
        </w:rPr>
        <w:t xml:space="preserve"> z CDF (pôvodného zdroja) bol</w:t>
      </w:r>
      <w:r w:rsidR="00204473">
        <w:rPr>
          <w:rFonts w:ascii="Arial" w:hAnsi="Arial" w:cs="Arial"/>
          <w:sz w:val="24"/>
          <w:szCs w:val="24"/>
          <w:lang w:val="sk-SK"/>
        </w:rPr>
        <w:t>i</w:t>
      </w:r>
      <w:r w:rsidR="00202185" w:rsidRPr="00754052">
        <w:rPr>
          <w:rFonts w:ascii="Arial" w:hAnsi="Arial" w:cs="Arial"/>
          <w:sz w:val="24"/>
          <w:szCs w:val="24"/>
          <w:lang w:val="sk-SK"/>
        </w:rPr>
        <w:t xml:space="preserve"> opraven</w:t>
      </w:r>
      <w:r w:rsidR="005D6572" w:rsidRPr="005D6572">
        <w:rPr>
          <w:rFonts w:ascii="Arial" w:hAnsi="Arial" w:cs="Arial"/>
          <w:color w:val="000000" w:themeColor="text1"/>
          <w:sz w:val="24"/>
          <w:szCs w:val="24"/>
          <w:lang w:val="sk-SK"/>
        </w:rPr>
        <w:t>é</w:t>
      </w:r>
      <w:r w:rsidR="00202185" w:rsidRPr="00754052">
        <w:rPr>
          <w:rFonts w:ascii="Arial" w:hAnsi="Arial" w:cs="Arial"/>
          <w:sz w:val="24"/>
          <w:szCs w:val="24"/>
          <w:lang w:val="sk-SK"/>
        </w:rPr>
        <w:t xml:space="preserve"> pri spracovaní do </w:t>
      </w:r>
      <w:proofErr w:type="spellStart"/>
      <w:r w:rsidR="00202185" w:rsidRPr="00754052">
        <w:rPr>
          <w:rFonts w:ascii="Arial" w:hAnsi="Arial" w:cs="Arial"/>
          <w:sz w:val="24"/>
          <w:szCs w:val="24"/>
          <w:lang w:val="sk-SK"/>
        </w:rPr>
        <w:t>Pladiasu</w:t>
      </w:r>
      <w:proofErr w:type="spellEnd"/>
      <w:r w:rsidR="00202185" w:rsidRPr="00754052">
        <w:rPr>
          <w:rFonts w:ascii="Arial" w:hAnsi="Arial" w:cs="Arial"/>
          <w:sz w:val="24"/>
          <w:szCs w:val="24"/>
          <w:lang w:val="sk-SK"/>
        </w:rPr>
        <w:t>“</w:t>
      </w:r>
      <w:r w:rsidR="00F664CA">
        <w:rPr>
          <w:rFonts w:ascii="Arial" w:hAnsi="Arial" w:cs="Arial"/>
          <w:sz w:val="24"/>
          <w:szCs w:val="24"/>
          <w:lang w:val="sk-SK"/>
        </w:rPr>
        <w:t>,</w:t>
      </w:r>
    </w:p>
    <w:p w14:paraId="690D6218" w14:textId="368641E6" w:rsidR="00202185" w:rsidRPr="00754052" w:rsidRDefault="000B3C73" w:rsidP="0029426A">
      <w:pPr>
        <w:pStyle w:val="Odsekzoznamu"/>
        <w:spacing w:after="0" w:line="240" w:lineRule="auto"/>
        <w:ind w:left="0" w:firstLine="240"/>
        <w:jc w:val="both"/>
        <w:rPr>
          <w:rFonts w:ascii="Arial" w:hAnsi="Arial" w:cs="Arial"/>
          <w:sz w:val="24"/>
          <w:szCs w:val="24"/>
          <w:lang w:val="sk-SK"/>
        </w:rPr>
      </w:pPr>
      <w:r>
        <w:rPr>
          <w:rFonts w:ascii="Arial" w:hAnsi="Arial" w:cs="Arial"/>
          <w:sz w:val="24"/>
          <w:szCs w:val="24"/>
          <w:lang w:val="sk-SK"/>
        </w:rPr>
        <w:t>–</w:t>
      </w:r>
      <w:r w:rsidR="00202185" w:rsidRPr="00754052">
        <w:rPr>
          <w:rFonts w:ascii="Arial" w:hAnsi="Arial" w:cs="Arial"/>
          <w:sz w:val="24"/>
          <w:szCs w:val="24"/>
          <w:lang w:val="sk-SK"/>
        </w:rPr>
        <w:t xml:space="preserve"> „okrem t</w:t>
      </w:r>
      <w:r w:rsidR="007921E8" w:rsidRPr="005D6572">
        <w:rPr>
          <w:rFonts w:ascii="Arial" w:hAnsi="Arial" w:cs="Arial"/>
          <w:color w:val="000000" w:themeColor="text1"/>
          <w:sz w:val="24"/>
          <w:szCs w:val="24"/>
          <w:lang w:val="sk-SK"/>
        </w:rPr>
        <w:t>ýchto</w:t>
      </w:r>
      <w:r w:rsidR="00202185" w:rsidRPr="00754052">
        <w:rPr>
          <w:rFonts w:ascii="Arial" w:hAnsi="Arial" w:cs="Arial"/>
          <w:sz w:val="24"/>
          <w:szCs w:val="24"/>
          <w:lang w:val="sk-SK"/>
        </w:rPr>
        <w:t xml:space="preserve"> súradn</w:t>
      </w:r>
      <w:r w:rsidR="007921E8">
        <w:rPr>
          <w:rFonts w:ascii="Arial" w:hAnsi="Arial" w:cs="Arial"/>
          <w:sz w:val="24"/>
          <w:szCs w:val="24"/>
          <w:lang w:val="sk-SK"/>
        </w:rPr>
        <w:t>íc</w:t>
      </w:r>
      <w:r w:rsidR="00202185" w:rsidRPr="00754052">
        <w:rPr>
          <w:rFonts w:ascii="Arial" w:hAnsi="Arial" w:cs="Arial"/>
          <w:sz w:val="24"/>
          <w:szCs w:val="24"/>
          <w:lang w:val="sk-SK"/>
        </w:rPr>
        <w:t xml:space="preserve"> rastie všade v okolí obce Zalaba“</w:t>
      </w:r>
      <w:r w:rsidR="00F664CA">
        <w:rPr>
          <w:rFonts w:ascii="Arial" w:hAnsi="Arial" w:cs="Arial"/>
          <w:sz w:val="24"/>
          <w:szCs w:val="24"/>
          <w:lang w:val="sk-SK"/>
        </w:rPr>
        <w:t>,</w:t>
      </w:r>
    </w:p>
    <w:p w14:paraId="016C50D3" w14:textId="04C11292" w:rsidR="00202185" w:rsidRPr="00754052" w:rsidRDefault="000B3C73" w:rsidP="0029426A">
      <w:pPr>
        <w:pStyle w:val="Odsekzoznamu"/>
        <w:spacing w:after="0" w:line="240" w:lineRule="auto"/>
        <w:ind w:left="0" w:firstLine="240"/>
        <w:jc w:val="both"/>
        <w:rPr>
          <w:rFonts w:ascii="Arial" w:hAnsi="Arial" w:cs="Arial"/>
          <w:sz w:val="24"/>
          <w:szCs w:val="24"/>
          <w:lang w:val="sk-SK"/>
        </w:rPr>
      </w:pPr>
      <w:r>
        <w:rPr>
          <w:rFonts w:ascii="Arial" w:hAnsi="Arial" w:cs="Arial"/>
          <w:sz w:val="24"/>
          <w:szCs w:val="24"/>
          <w:lang w:val="sk-SK"/>
        </w:rPr>
        <w:t>–</w:t>
      </w:r>
      <w:r w:rsidR="00202185" w:rsidRPr="00754052">
        <w:rPr>
          <w:rFonts w:ascii="Arial" w:hAnsi="Arial" w:cs="Arial"/>
          <w:sz w:val="24"/>
          <w:szCs w:val="24"/>
          <w:lang w:val="sk-SK"/>
        </w:rPr>
        <w:t xml:space="preserve"> „údaj od miestneho farmára J. Mrkvičku, treba overiť“</w:t>
      </w:r>
      <w:r w:rsidR="00F664CA">
        <w:rPr>
          <w:rFonts w:ascii="Arial" w:hAnsi="Arial" w:cs="Arial"/>
          <w:sz w:val="24"/>
          <w:szCs w:val="24"/>
          <w:lang w:val="sk-SK"/>
        </w:rPr>
        <w:t>.</w:t>
      </w:r>
    </w:p>
    <w:p w14:paraId="613E9DAC" w14:textId="77777777" w:rsidR="00782FAA" w:rsidRPr="00754052" w:rsidRDefault="00782FAA" w:rsidP="00996C3E">
      <w:pPr>
        <w:pStyle w:val="Odsekzoznamu"/>
        <w:spacing w:after="0" w:line="240" w:lineRule="auto"/>
        <w:rPr>
          <w:rFonts w:ascii="Arial" w:hAnsi="Arial" w:cs="Arial"/>
          <w:b/>
          <w:bCs/>
          <w:sz w:val="24"/>
          <w:szCs w:val="24"/>
          <w:lang w:val="sk-SK"/>
        </w:rPr>
      </w:pPr>
    </w:p>
    <w:p w14:paraId="6FD45979" w14:textId="77777777" w:rsidR="00BD640B" w:rsidRPr="00754052"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754052">
        <w:rPr>
          <w:rFonts w:ascii="Arial" w:hAnsi="Arial" w:cs="Arial"/>
          <w:b/>
          <w:bCs/>
          <w:sz w:val="24"/>
          <w:szCs w:val="24"/>
          <w:lang w:val="sk-SK"/>
        </w:rPr>
        <w:t>Herbárové ID</w:t>
      </w:r>
    </w:p>
    <w:p w14:paraId="407974B0" w14:textId="68755A5D" w:rsidR="00BD640B" w:rsidRPr="00754052" w:rsidRDefault="00202185"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Možnosť uviesť inventarizačné číslo herbárovej položky v danom herbári, vo formáte „BRNU_0058263“, „SAV_0008040“.</w:t>
      </w:r>
    </w:p>
    <w:p w14:paraId="750F2BF8" w14:textId="77777777" w:rsidR="00202185" w:rsidRPr="00754052" w:rsidRDefault="00202185" w:rsidP="00996C3E">
      <w:pPr>
        <w:pStyle w:val="Odsekzoznamu"/>
        <w:spacing w:after="0" w:line="240" w:lineRule="auto"/>
        <w:rPr>
          <w:rFonts w:ascii="Arial" w:hAnsi="Arial" w:cs="Arial"/>
          <w:b/>
          <w:bCs/>
          <w:sz w:val="24"/>
          <w:szCs w:val="24"/>
          <w:lang w:val="sk-SK"/>
        </w:rPr>
      </w:pPr>
    </w:p>
    <w:p w14:paraId="0A2A0189" w14:textId="53D364F1" w:rsidR="00BD640B" w:rsidRPr="005355CC" w:rsidRDefault="00BD640B" w:rsidP="005355CC">
      <w:pPr>
        <w:pStyle w:val="Odsekzoznamu"/>
        <w:numPr>
          <w:ilvl w:val="0"/>
          <w:numId w:val="1"/>
        </w:numPr>
        <w:spacing w:after="0" w:line="240" w:lineRule="auto"/>
        <w:ind w:left="600"/>
        <w:jc w:val="both"/>
        <w:rPr>
          <w:rFonts w:ascii="Arial" w:hAnsi="Arial" w:cs="Arial"/>
          <w:b/>
          <w:bCs/>
          <w:sz w:val="24"/>
          <w:szCs w:val="24"/>
          <w:lang w:val="sk-SK"/>
        </w:rPr>
      </w:pPr>
      <w:r w:rsidRPr="005355CC">
        <w:rPr>
          <w:rFonts w:ascii="Arial" w:hAnsi="Arial" w:cs="Arial"/>
          <w:b/>
          <w:bCs/>
          <w:sz w:val="24"/>
          <w:szCs w:val="24"/>
          <w:lang w:val="sk-SK"/>
        </w:rPr>
        <w:t>Licencia</w:t>
      </w:r>
    </w:p>
    <w:p w14:paraId="288C76FC" w14:textId="77777777" w:rsidR="00202185" w:rsidRPr="00754052" w:rsidRDefault="00202185" w:rsidP="0029426A">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Nepovinné pole, vypĺňa sa len v prípade, že poskytovateľ dát vyžaduje nastavenie špecifickej licencie, ktorá obmedzuje možnosti poskytovania príslušných dát. </w:t>
      </w:r>
    </w:p>
    <w:p w14:paraId="1286DE66" w14:textId="77777777" w:rsidR="00202185" w:rsidRPr="00754052" w:rsidRDefault="00202185" w:rsidP="00996C3E">
      <w:pPr>
        <w:pStyle w:val="Odsekzoznamu"/>
        <w:spacing w:after="0" w:line="240" w:lineRule="auto"/>
        <w:jc w:val="both"/>
        <w:rPr>
          <w:rFonts w:ascii="Arial" w:hAnsi="Arial" w:cs="Arial"/>
          <w:sz w:val="24"/>
          <w:szCs w:val="24"/>
          <w:lang w:val="sk-SK"/>
        </w:rPr>
      </w:pPr>
    </w:p>
    <w:p w14:paraId="40368227" w14:textId="2D153CD0" w:rsidR="00202185" w:rsidRPr="00754052" w:rsidRDefault="00202185" w:rsidP="00FA111E">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Polia A, B, C, G, H, I, J, K, a potom L alebo M, sú povinné polia, ktoré musia byť vyplnené, pokiaľ </w:t>
      </w:r>
      <w:r w:rsidR="00610EE6" w:rsidRPr="00754052">
        <w:rPr>
          <w:rFonts w:ascii="Arial" w:hAnsi="Arial" w:cs="Arial"/>
          <w:sz w:val="24"/>
          <w:szCs w:val="24"/>
          <w:lang w:val="sk-SK"/>
        </w:rPr>
        <w:t xml:space="preserve">je táto informácia k dispozícii a relevantná (napr. presnosť súradníc môže zostať prázdna, pokiaľ je údaj presne lokalizovaný). Ostatné lokalizačné údaje (stĺpce D, E, N, O) môžu za istých okolností zostať nevyplnené, a v takom prípade ich vnútorný systém databázy pri kontrole pred importom dopočíta a doplní zo zadanej </w:t>
      </w:r>
      <w:r w:rsidR="00610EE6" w:rsidRPr="00754052">
        <w:rPr>
          <w:rFonts w:ascii="Arial" w:hAnsi="Arial" w:cs="Arial"/>
          <w:sz w:val="24"/>
          <w:szCs w:val="24"/>
          <w:lang w:val="sk-SK"/>
        </w:rPr>
        <w:lastRenderedPageBreak/>
        <w:t xml:space="preserve">súradnice. Je však veľmi žiaduce mať importnú tabuľku vždy kompletne vyplnenú. Len vtedy môže kontrola pred importom prebehnúť naozaj efektívne a môže pomôcť vychytať chyby (napr. spôsobené preklepmi). </w:t>
      </w:r>
    </w:p>
    <w:p w14:paraId="55D0DC21" w14:textId="3EAD7181" w:rsidR="00610EE6" w:rsidRPr="00754052" w:rsidRDefault="00610EE6" w:rsidP="00FA111E">
      <w:pPr>
        <w:pStyle w:val="Odsekzoznamu"/>
        <w:spacing w:after="0" w:line="240" w:lineRule="auto"/>
        <w:ind w:left="0" w:firstLine="240"/>
        <w:jc w:val="both"/>
        <w:rPr>
          <w:rFonts w:ascii="Arial" w:hAnsi="Arial" w:cs="Arial"/>
          <w:sz w:val="24"/>
          <w:szCs w:val="24"/>
          <w:lang w:val="sk-SK"/>
        </w:rPr>
      </w:pPr>
      <w:r w:rsidRPr="005002FA">
        <w:rPr>
          <w:rFonts w:ascii="Arial" w:hAnsi="Arial" w:cs="Arial"/>
          <w:i/>
          <w:iCs/>
          <w:sz w:val="24"/>
          <w:szCs w:val="24"/>
          <w:lang w:val="sk-SK"/>
        </w:rPr>
        <w:t>Príklad:</w:t>
      </w:r>
      <w:r w:rsidRPr="00754052">
        <w:rPr>
          <w:rFonts w:ascii="Arial" w:hAnsi="Arial" w:cs="Arial"/>
          <w:sz w:val="24"/>
          <w:szCs w:val="24"/>
          <w:lang w:val="sk-SK"/>
        </w:rPr>
        <w:t xml:space="preserve"> Keď chcem importovať údaj z Belianskych Tatier, pri zadávaní súradnice urobím preklep a omylom uvediem súradnicu niekde od Komárna, ostatné lokalizačné údaje nechám prázdne, takže sa doplnia automaticky, podľa zadanej súradnice. Pri väčšom dátovom súbore je nepravdepodobné, že si pri kontrole pred importom chyby všimnem. Pokiaľ však zároveň k súradnici vyplním najbližšiu obec „Ždiar“, okres „Poprad“ a </w:t>
      </w:r>
      <w:proofErr w:type="spellStart"/>
      <w:r w:rsidRPr="00754052">
        <w:rPr>
          <w:rFonts w:ascii="Arial" w:hAnsi="Arial" w:cs="Arial"/>
          <w:sz w:val="24"/>
          <w:szCs w:val="24"/>
          <w:lang w:val="sk-SK"/>
        </w:rPr>
        <w:t>fytogeografický</w:t>
      </w:r>
      <w:proofErr w:type="spellEnd"/>
      <w:r w:rsidRPr="00754052">
        <w:rPr>
          <w:rFonts w:ascii="Arial" w:hAnsi="Arial" w:cs="Arial"/>
          <w:sz w:val="24"/>
          <w:szCs w:val="24"/>
          <w:lang w:val="sk-SK"/>
        </w:rPr>
        <w:t xml:space="preserve"> okres „23c“, kontrolný syst</w:t>
      </w:r>
      <w:r w:rsidR="00AA5A86" w:rsidRPr="00754052">
        <w:rPr>
          <w:rFonts w:ascii="Arial" w:hAnsi="Arial" w:cs="Arial"/>
          <w:sz w:val="24"/>
          <w:szCs w:val="24"/>
          <w:lang w:val="sk-SK"/>
        </w:rPr>
        <w:t>é</w:t>
      </w:r>
      <w:r w:rsidRPr="00754052">
        <w:rPr>
          <w:rFonts w:ascii="Arial" w:hAnsi="Arial" w:cs="Arial"/>
          <w:sz w:val="24"/>
          <w:szCs w:val="24"/>
          <w:lang w:val="sk-SK"/>
        </w:rPr>
        <w:t>m pred importom ma upozorní, že súradnica nesedí so zadanými lokalizačnými údajmi a takýto údaj neumožní importovať, kým nebude chyba opravená.</w:t>
      </w:r>
    </w:p>
    <w:p w14:paraId="0D4D1808" w14:textId="77777777" w:rsidR="00610EE6" w:rsidRPr="00754052" w:rsidRDefault="00610EE6" w:rsidP="00996C3E">
      <w:pPr>
        <w:spacing w:after="0" w:line="240" w:lineRule="auto"/>
        <w:jc w:val="both"/>
        <w:rPr>
          <w:rFonts w:ascii="Arial" w:hAnsi="Arial" w:cs="Arial"/>
          <w:sz w:val="24"/>
          <w:szCs w:val="24"/>
          <w:lang w:val="sk-SK"/>
        </w:rPr>
      </w:pPr>
    </w:p>
    <w:p w14:paraId="4574914A" w14:textId="7843E859" w:rsidR="00610EE6" w:rsidRPr="00754052" w:rsidRDefault="00610EE6" w:rsidP="00FA111E">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V prípade nejasností prosím kontaktujte správcov databázy:</w:t>
      </w:r>
    </w:p>
    <w:p w14:paraId="26669CB1" w14:textId="00DAD943" w:rsidR="00610EE6" w:rsidRPr="00754052" w:rsidRDefault="00610EE6" w:rsidP="00FA111E">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Adam Kantor (</w:t>
      </w:r>
      <w:hyperlink r:id="rId12" w:history="1">
        <w:r w:rsidR="00860FEF" w:rsidRPr="001E40ED">
          <w:rPr>
            <w:rStyle w:val="Hypertextovprepojenie"/>
            <w:rFonts w:ascii="Arial" w:hAnsi="Arial" w:cs="Arial"/>
            <w:sz w:val="24"/>
            <w:szCs w:val="24"/>
            <w:lang w:val="sk-SK"/>
          </w:rPr>
          <w:t>adam.kantor@savba.sk</w:t>
        </w:r>
      </w:hyperlink>
      <w:r w:rsidRPr="00754052">
        <w:rPr>
          <w:rFonts w:ascii="Arial" w:hAnsi="Arial" w:cs="Arial"/>
          <w:sz w:val="24"/>
          <w:szCs w:val="24"/>
          <w:lang w:val="sk-SK"/>
        </w:rPr>
        <w:t>)</w:t>
      </w:r>
    </w:p>
    <w:p w14:paraId="53528A54" w14:textId="2EC8DE04" w:rsidR="00610EE6" w:rsidRPr="00754052" w:rsidRDefault="00610EE6" w:rsidP="00FA111E">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 xml:space="preserve">Karol </w:t>
      </w:r>
      <w:proofErr w:type="spellStart"/>
      <w:r w:rsidRPr="00754052">
        <w:rPr>
          <w:rFonts w:ascii="Arial" w:hAnsi="Arial" w:cs="Arial"/>
          <w:sz w:val="24"/>
          <w:szCs w:val="24"/>
          <w:lang w:val="sk-SK"/>
        </w:rPr>
        <w:t>Marhold</w:t>
      </w:r>
      <w:proofErr w:type="spellEnd"/>
      <w:r w:rsidRPr="00754052">
        <w:rPr>
          <w:rFonts w:ascii="Arial" w:hAnsi="Arial" w:cs="Arial"/>
          <w:sz w:val="24"/>
          <w:szCs w:val="24"/>
          <w:lang w:val="sk-SK"/>
        </w:rPr>
        <w:t xml:space="preserve"> (</w:t>
      </w:r>
      <w:hyperlink r:id="rId13" w:history="1">
        <w:r w:rsidRPr="00754052">
          <w:rPr>
            <w:rStyle w:val="Hypertextovprepojenie"/>
            <w:rFonts w:ascii="Arial" w:hAnsi="Arial" w:cs="Arial"/>
            <w:sz w:val="24"/>
            <w:szCs w:val="24"/>
            <w:lang w:val="sk-SK"/>
          </w:rPr>
          <w:t>karol.marhold@savba.sk</w:t>
        </w:r>
      </w:hyperlink>
      <w:r w:rsidRPr="00754052">
        <w:rPr>
          <w:rFonts w:ascii="Arial" w:hAnsi="Arial" w:cs="Arial"/>
          <w:sz w:val="24"/>
          <w:szCs w:val="24"/>
          <w:lang w:val="sk-SK"/>
        </w:rPr>
        <w:t>)</w:t>
      </w:r>
    </w:p>
    <w:p w14:paraId="4AD33910" w14:textId="36A82BC8" w:rsidR="00DA0097" w:rsidRPr="00754052" w:rsidRDefault="00DA0097" w:rsidP="00FA111E">
      <w:pPr>
        <w:pStyle w:val="Odsekzoznamu"/>
        <w:spacing w:after="0" w:line="240" w:lineRule="auto"/>
        <w:ind w:left="0" w:firstLine="240"/>
        <w:jc w:val="both"/>
        <w:rPr>
          <w:rFonts w:ascii="Arial" w:hAnsi="Arial" w:cs="Arial"/>
          <w:sz w:val="24"/>
          <w:szCs w:val="24"/>
          <w:lang w:val="sk-SK"/>
        </w:rPr>
      </w:pPr>
      <w:r w:rsidRPr="00754052">
        <w:rPr>
          <w:rFonts w:ascii="Arial" w:hAnsi="Arial" w:cs="Arial"/>
          <w:sz w:val="24"/>
          <w:szCs w:val="24"/>
          <w:lang w:val="sk-SK"/>
        </w:rPr>
        <w:t>Dušan Senko (</w:t>
      </w:r>
      <w:hyperlink r:id="rId14" w:history="1">
        <w:r w:rsidRPr="00754052">
          <w:rPr>
            <w:rStyle w:val="Hypertextovprepojenie"/>
            <w:rFonts w:ascii="Arial" w:hAnsi="Arial" w:cs="Arial"/>
            <w:sz w:val="24"/>
            <w:szCs w:val="24"/>
            <w:lang w:val="sk-SK"/>
          </w:rPr>
          <w:t>dusan.senko@savba.sk</w:t>
        </w:r>
      </w:hyperlink>
      <w:r w:rsidRPr="00754052">
        <w:rPr>
          <w:rFonts w:ascii="Arial" w:hAnsi="Arial" w:cs="Arial"/>
          <w:sz w:val="24"/>
          <w:szCs w:val="24"/>
          <w:lang w:val="sk-SK"/>
        </w:rPr>
        <w:t>)</w:t>
      </w:r>
    </w:p>
    <w:p w14:paraId="492B0B0D" w14:textId="77777777" w:rsidR="00610EE6" w:rsidRDefault="00610EE6" w:rsidP="00996C3E">
      <w:pPr>
        <w:spacing w:after="0" w:line="240" w:lineRule="auto"/>
        <w:jc w:val="both"/>
        <w:rPr>
          <w:rFonts w:ascii="Arial" w:hAnsi="Arial" w:cs="Arial"/>
          <w:sz w:val="24"/>
          <w:szCs w:val="24"/>
          <w:lang w:val="sk-SK"/>
        </w:rPr>
      </w:pPr>
    </w:p>
    <w:p w14:paraId="14EE6476" w14:textId="77777777" w:rsidR="00DF16EA" w:rsidRPr="00754052" w:rsidRDefault="00DF16EA" w:rsidP="00996C3E">
      <w:pPr>
        <w:spacing w:after="0" w:line="240" w:lineRule="auto"/>
        <w:jc w:val="both"/>
        <w:rPr>
          <w:rFonts w:ascii="Arial" w:hAnsi="Arial" w:cs="Arial"/>
          <w:sz w:val="24"/>
          <w:szCs w:val="24"/>
          <w:lang w:val="sk-SK"/>
        </w:rPr>
      </w:pPr>
    </w:p>
    <w:p w14:paraId="283A14FC" w14:textId="78EB6E16" w:rsidR="00610EE6" w:rsidRPr="00754052" w:rsidRDefault="00610EE6" w:rsidP="00FA111E">
      <w:pPr>
        <w:pStyle w:val="Odsekzoznamu"/>
        <w:spacing w:after="0" w:line="240" w:lineRule="auto"/>
        <w:ind w:left="0" w:firstLine="240"/>
        <w:rPr>
          <w:rFonts w:ascii="Arial" w:hAnsi="Arial" w:cs="Arial"/>
          <w:sz w:val="24"/>
          <w:szCs w:val="24"/>
          <w:lang w:val="sk-SK"/>
        </w:rPr>
      </w:pPr>
      <w:r w:rsidRPr="00754052">
        <w:rPr>
          <w:rFonts w:ascii="Arial" w:hAnsi="Arial" w:cs="Arial"/>
          <w:sz w:val="24"/>
          <w:szCs w:val="24"/>
          <w:lang w:val="sk-SK"/>
        </w:rPr>
        <w:t xml:space="preserve">S pomocou podkladov od </w:t>
      </w:r>
      <w:proofErr w:type="spellStart"/>
      <w:r w:rsidRPr="00754052">
        <w:rPr>
          <w:rFonts w:ascii="Arial" w:hAnsi="Arial" w:cs="Arial"/>
          <w:sz w:val="24"/>
          <w:szCs w:val="24"/>
          <w:lang w:val="sk-SK"/>
        </w:rPr>
        <w:t>Zdeňka</w:t>
      </w:r>
      <w:proofErr w:type="spellEnd"/>
      <w:r w:rsidRPr="00754052">
        <w:rPr>
          <w:rFonts w:ascii="Arial" w:hAnsi="Arial" w:cs="Arial"/>
          <w:sz w:val="24"/>
          <w:szCs w:val="24"/>
          <w:lang w:val="sk-SK"/>
        </w:rPr>
        <w:t xml:space="preserve"> </w:t>
      </w:r>
      <w:proofErr w:type="spellStart"/>
      <w:r w:rsidRPr="00754052">
        <w:rPr>
          <w:rFonts w:ascii="Arial" w:hAnsi="Arial" w:cs="Arial"/>
          <w:sz w:val="24"/>
          <w:szCs w:val="24"/>
          <w:lang w:val="sk-SK"/>
        </w:rPr>
        <w:t>Kaplana</w:t>
      </w:r>
      <w:proofErr w:type="spellEnd"/>
      <w:r w:rsidRPr="00754052">
        <w:rPr>
          <w:rFonts w:ascii="Arial" w:hAnsi="Arial" w:cs="Arial"/>
          <w:sz w:val="24"/>
          <w:szCs w:val="24"/>
          <w:lang w:val="sk-SK"/>
        </w:rPr>
        <w:t xml:space="preserve"> k </w:t>
      </w:r>
      <w:proofErr w:type="spellStart"/>
      <w:r w:rsidRPr="00754052">
        <w:rPr>
          <w:rFonts w:ascii="Arial" w:hAnsi="Arial" w:cs="Arial"/>
          <w:sz w:val="24"/>
          <w:szCs w:val="24"/>
          <w:lang w:val="sk-SK"/>
        </w:rPr>
        <w:t>Pladias</w:t>
      </w:r>
      <w:proofErr w:type="spellEnd"/>
      <w:r w:rsidRPr="00754052">
        <w:rPr>
          <w:rFonts w:ascii="Arial" w:hAnsi="Arial" w:cs="Arial"/>
          <w:sz w:val="24"/>
          <w:szCs w:val="24"/>
          <w:lang w:val="sk-SK"/>
        </w:rPr>
        <w:t xml:space="preserve"> CZ (</w:t>
      </w:r>
      <w:hyperlink r:id="rId15" w:history="1">
        <w:r w:rsidRPr="00754052">
          <w:rPr>
            <w:rStyle w:val="Hypertextovprepojenie"/>
            <w:rFonts w:ascii="Arial" w:hAnsi="Arial" w:cs="Arial"/>
            <w:sz w:val="24"/>
            <w:szCs w:val="24"/>
            <w:lang w:val="sk-SK"/>
          </w:rPr>
          <w:t>https://www.ibot.cas.cz/personal/kaplan/pladias-tax.html</w:t>
        </w:r>
      </w:hyperlink>
      <w:r w:rsidRPr="00754052">
        <w:rPr>
          <w:rFonts w:ascii="Arial" w:hAnsi="Arial" w:cs="Arial"/>
          <w:sz w:val="24"/>
          <w:szCs w:val="24"/>
          <w:lang w:val="sk-SK"/>
        </w:rPr>
        <w:t>) pripravil</w:t>
      </w:r>
      <w:r w:rsidR="005D6572">
        <w:rPr>
          <w:rFonts w:ascii="Arial" w:hAnsi="Arial" w:cs="Arial"/>
          <w:sz w:val="24"/>
          <w:szCs w:val="24"/>
          <w:lang w:val="sk-SK"/>
        </w:rPr>
        <w:t>i</w:t>
      </w:r>
      <w:r w:rsidRPr="00754052">
        <w:rPr>
          <w:rFonts w:ascii="Arial" w:hAnsi="Arial" w:cs="Arial"/>
          <w:sz w:val="24"/>
          <w:szCs w:val="24"/>
          <w:lang w:val="sk-SK"/>
        </w:rPr>
        <w:tab/>
      </w:r>
      <w:r w:rsidRPr="00754052">
        <w:rPr>
          <w:rFonts w:ascii="Arial" w:hAnsi="Arial" w:cs="Arial"/>
          <w:sz w:val="24"/>
          <w:szCs w:val="24"/>
          <w:lang w:val="sk-SK"/>
        </w:rPr>
        <w:tab/>
      </w:r>
      <w:r w:rsidRPr="00754052">
        <w:rPr>
          <w:rFonts w:ascii="Arial" w:hAnsi="Arial" w:cs="Arial"/>
          <w:sz w:val="24"/>
          <w:szCs w:val="24"/>
          <w:lang w:val="sk-SK"/>
        </w:rPr>
        <w:tab/>
      </w:r>
      <w:r w:rsidRPr="00754052">
        <w:rPr>
          <w:rFonts w:ascii="Arial" w:hAnsi="Arial" w:cs="Arial"/>
          <w:sz w:val="24"/>
          <w:szCs w:val="24"/>
          <w:lang w:val="sk-SK"/>
        </w:rPr>
        <w:tab/>
      </w:r>
      <w:r w:rsidRPr="00754052">
        <w:rPr>
          <w:rFonts w:ascii="Arial" w:hAnsi="Arial" w:cs="Arial"/>
          <w:sz w:val="24"/>
          <w:szCs w:val="24"/>
          <w:lang w:val="sk-SK"/>
        </w:rPr>
        <w:tab/>
      </w:r>
    </w:p>
    <w:p w14:paraId="055D3085" w14:textId="39833094" w:rsidR="00610EE6" w:rsidRPr="00754052" w:rsidRDefault="00610EE6" w:rsidP="005D6572">
      <w:pPr>
        <w:spacing w:after="0" w:line="240" w:lineRule="auto"/>
        <w:ind w:left="4320" w:firstLine="720"/>
        <w:jc w:val="both"/>
        <w:rPr>
          <w:rFonts w:ascii="Arial" w:hAnsi="Arial" w:cs="Arial"/>
          <w:sz w:val="24"/>
          <w:szCs w:val="24"/>
          <w:lang w:val="sk-SK"/>
        </w:rPr>
      </w:pPr>
      <w:r w:rsidRPr="00754052">
        <w:rPr>
          <w:rFonts w:ascii="Arial" w:hAnsi="Arial" w:cs="Arial"/>
          <w:sz w:val="24"/>
          <w:szCs w:val="24"/>
          <w:lang w:val="sk-SK"/>
        </w:rPr>
        <w:t>Adam Kantor</w:t>
      </w:r>
      <w:r w:rsidR="005D6572">
        <w:rPr>
          <w:rFonts w:ascii="Arial" w:hAnsi="Arial" w:cs="Arial"/>
          <w:sz w:val="24"/>
          <w:szCs w:val="24"/>
          <w:lang w:val="sk-SK"/>
        </w:rPr>
        <w:t xml:space="preserve"> a Peter Kučera</w:t>
      </w:r>
      <w:r w:rsidRPr="00754052">
        <w:rPr>
          <w:rFonts w:ascii="Arial" w:hAnsi="Arial" w:cs="Arial"/>
          <w:sz w:val="24"/>
          <w:szCs w:val="24"/>
          <w:lang w:val="sk-SK"/>
        </w:rPr>
        <w:t>, 25.</w:t>
      </w:r>
      <w:r w:rsidR="001D20F3">
        <w:rPr>
          <w:rFonts w:ascii="Arial" w:hAnsi="Arial" w:cs="Arial"/>
          <w:sz w:val="24"/>
          <w:szCs w:val="24"/>
          <w:lang w:val="sk-SK"/>
        </w:rPr>
        <w:t xml:space="preserve"> </w:t>
      </w:r>
      <w:r w:rsidRPr="00754052">
        <w:rPr>
          <w:rFonts w:ascii="Arial" w:hAnsi="Arial" w:cs="Arial"/>
          <w:sz w:val="24"/>
          <w:szCs w:val="24"/>
          <w:lang w:val="sk-SK"/>
        </w:rPr>
        <w:t>3.</w:t>
      </w:r>
      <w:r w:rsidR="001D20F3">
        <w:rPr>
          <w:rFonts w:ascii="Arial" w:hAnsi="Arial" w:cs="Arial"/>
          <w:sz w:val="24"/>
          <w:szCs w:val="24"/>
          <w:lang w:val="sk-SK"/>
        </w:rPr>
        <w:t xml:space="preserve"> </w:t>
      </w:r>
      <w:r w:rsidRPr="00754052">
        <w:rPr>
          <w:rFonts w:ascii="Arial" w:hAnsi="Arial" w:cs="Arial"/>
          <w:sz w:val="24"/>
          <w:szCs w:val="24"/>
          <w:lang w:val="sk-SK"/>
        </w:rPr>
        <w:t>2025</w:t>
      </w:r>
    </w:p>
    <w:sectPr w:rsidR="00610EE6" w:rsidRPr="00754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377"/>
    <w:multiLevelType w:val="hybridMultilevel"/>
    <w:tmpl w:val="ADF87E76"/>
    <w:lvl w:ilvl="0" w:tplc="8520A6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12E85"/>
    <w:multiLevelType w:val="hybridMultilevel"/>
    <w:tmpl w:val="E5022BAA"/>
    <w:lvl w:ilvl="0" w:tplc="8B42F612">
      <w:start w:val="1"/>
      <w:numFmt w:val="bullet"/>
      <w:lvlText w:val="•"/>
      <w:lvlJc w:val="left"/>
      <w:pPr>
        <w:tabs>
          <w:tab w:val="num" w:pos="720"/>
        </w:tabs>
        <w:ind w:left="720" w:hanging="360"/>
      </w:pPr>
      <w:rPr>
        <w:rFonts w:ascii="Arial" w:hAnsi="Arial" w:hint="default"/>
      </w:rPr>
    </w:lvl>
    <w:lvl w:ilvl="1" w:tplc="AE4AC6CA" w:tentative="1">
      <w:start w:val="1"/>
      <w:numFmt w:val="bullet"/>
      <w:lvlText w:val="•"/>
      <w:lvlJc w:val="left"/>
      <w:pPr>
        <w:tabs>
          <w:tab w:val="num" w:pos="1440"/>
        </w:tabs>
        <w:ind w:left="1440" w:hanging="360"/>
      </w:pPr>
      <w:rPr>
        <w:rFonts w:ascii="Arial" w:hAnsi="Arial" w:hint="default"/>
      </w:rPr>
    </w:lvl>
    <w:lvl w:ilvl="2" w:tplc="E0FE2D7A" w:tentative="1">
      <w:start w:val="1"/>
      <w:numFmt w:val="bullet"/>
      <w:lvlText w:val="•"/>
      <w:lvlJc w:val="left"/>
      <w:pPr>
        <w:tabs>
          <w:tab w:val="num" w:pos="2160"/>
        </w:tabs>
        <w:ind w:left="2160" w:hanging="360"/>
      </w:pPr>
      <w:rPr>
        <w:rFonts w:ascii="Arial" w:hAnsi="Arial" w:hint="default"/>
      </w:rPr>
    </w:lvl>
    <w:lvl w:ilvl="3" w:tplc="F5F8EA6C" w:tentative="1">
      <w:start w:val="1"/>
      <w:numFmt w:val="bullet"/>
      <w:lvlText w:val="•"/>
      <w:lvlJc w:val="left"/>
      <w:pPr>
        <w:tabs>
          <w:tab w:val="num" w:pos="2880"/>
        </w:tabs>
        <w:ind w:left="2880" w:hanging="360"/>
      </w:pPr>
      <w:rPr>
        <w:rFonts w:ascii="Arial" w:hAnsi="Arial" w:hint="default"/>
      </w:rPr>
    </w:lvl>
    <w:lvl w:ilvl="4" w:tplc="F7DEC5EC" w:tentative="1">
      <w:start w:val="1"/>
      <w:numFmt w:val="bullet"/>
      <w:lvlText w:val="•"/>
      <w:lvlJc w:val="left"/>
      <w:pPr>
        <w:tabs>
          <w:tab w:val="num" w:pos="3600"/>
        </w:tabs>
        <w:ind w:left="3600" w:hanging="360"/>
      </w:pPr>
      <w:rPr>
        <w:rFonts w:ascii="Arial" w:hAnsi="Arial" w:hint="default"/>
      </w:rPr>
    </w:lvl>
    <w:lvl w:ilvl="5" w:tplc="6E38B290" w:tentative="1">
      <w:start w:val="1"/>
      <w:numFmt w:val="bullet"/>
      <w:lvlText w:val="•"/>
      <w:lvlJc w:val="left"/>
      <w:pPr>
        <w:tabs>
          <w:tab w:val="num" w:pos="4320"/>
        </w:tabs>
        <w:ind w:left="4320" w:hanging="360"/>
      </w:pPr>
      <w:rPr>
        <w:rFonts w:ascii="Arial" w:hAnsi="Arial" w:hint="default"/>
      </w:rPr>
    </w:lvl>
    <w:lvl w:ilvl="6" w:tplc="C6985BE8" w:tentative="1">
      <w:start w:val="1"/>
      <w:numFmt w:val="bullet"/>
      <w:lvlText w:val="•"/>
      <w:lvlJc w:val="left"/>
      <w:pPr>
        <w:tabs>
          <w:tab w:val="num" w:pos="5040"/>
        </w:tabs>
        <w:ind w:left="5040" w:hanging="360"/>
      </w:pPr>
      <w:rPr>
        <w:rFonts w:ascii="Arial" w:hAnsi="Arial" w:hint="default"/>
      </w:rPr>
    </w:lvl>
    <w:lvl w:ilvl="7" w:tplc="364A43E8" w:tentative="1">
      <w:start w:val="1"/>
      <w:numFmt w:val="bullet"/>
      <w:lvlText w:val="•"/>
      <w:lvlJc w:val="left"/>
      <w:pPr>
        <w:tabs>
          <w:tab w:val="num" w:pos="5760"/>
        </w:tabs>
        <w:ind w:left="5760" w:hanging="360"/>
      </w:pPr>
      <w:rPr>
        <w:rFonts w:ascii="Arial" w:hAnsi="Arial" w:hint="default"/>
      </w:rPr>
    </w:lvl>
    <w:lvl w:ilvl="8" w:tplc="7EC009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C94FB6"/>
    <w:multiLevelType w:val="hybridMultilevel"/>
    <w:tmpl w:val="F14200CA"/>
    <w:lvl w:ilvl="0" w:tplc="8356EA0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27D78"/>
    <w:multiLevelType w:val="hybridMultilevel"/>
    <w:tmpl w:val="86C81EDC"/>
    <w:lvl w:ilvl="0" w:tplc="65A61E1C">
      <w:start w:val="1"/>
      <w:numFmt w:val="bullet"/>
      <w:lvlText w:val="•"/>
      <w:lvlJc w:val="left"/>
      <w:pPr>
        <w:tabs>
          <w:tab w:val="num" w:pos="720"/>
        </w:tabs>
        <w:ind w:left="720" w:hanging="360"/>
      </w:pPr>
      <w:rPr>
        <w:rFonts w:ascii="Arial" w:hAnsi="Arial" w:hint="default"/>
      </w:rPr>
    </w:lvl>
    <w:lvl w:ilvl="1" w:tplc="A1C2301E" w:tentative="1">
      <w:start w:val="1"/>
      <w:numFmt w:val="bullet"/>
      <w:lvlText w:val="•"/>
      <w:lvlJc w:val="left"/>
      <w:pPr>
        <w:tabs>
          <w:tab w:val="num" w:pos="1440"/>
        </w:tabs>
        <w:ind w:left="1440" w:hanging="360"/>
      </w:pPr>
      <w:rPr>
        <w:rFonts w:ascii="Arial" w:hAnsi="Arial" w:hint="default"/>
      </w:rPr>
    </w:lvl>
    <w:lvl w:ilvl="2" w:tplc="536E0C7A" w:tentative="1">
      <w:start w:val="1"/>
      <w:numFmt w:val="bullet"/>
      <w:lvlText w:val="•"/>
      <w:lvlJc w:val="left"/>
      <w:pPr>
        <w:tabs>
          <w:tab w:val="num" w:pos="2160"/>
        </w:tabs>
        <w:ind w:left="2160" w:hanging="360"/>
      </w:pPr>
      <w:rPr>
        <w:rFonts w:ascii="Arial" w:hAnsi="Arial" w:hint="default"/>
      </w:rPr>
    </w:lvl>
    <w:lvl w:ilvl="3" w:tplc="2674832E" w:tentative="1">
      <w:start w:val="1"/>
      <w:numFmt w:val="bullet"/>
      <w:lvlText w:val="•"/>
      <w:lvlJc w:val="left"/>
      <w:pPr>
        <w:tabs>
          <w:tab w:val="num" w:pos="2880"/>
        </w:tabs>
        <w:ind w:left="2880" w:hanging="360"/>
      </w:pPr>
      <w:rPr>
        <w:rFonts w:ascii="Arial" w:hAnsi="Arial" w:hint="default"/>
      </w:rPr>
    </w:lvl>
    <w:lvl w:ilvl="4" w:tplc="211480DC" w:tentative="1">
      <w:start w:val="1"/>
      <w:numFmt w:val="bullet"/>
      <w:lvlText w:val="•"/>
      <w:lvlJc w:val="left"/>
      <w:pPr>
        <w:tabs>
          <w:tab w:val="num" w:pos="3600"/>
        </w:tabs>
        <w:ind w:left="3600" w:hanging="360"/>
      </w:pPr>
      <w:rPr>
        <w:rFonts w:ascii="Arial" w:hAnsi="Arial" w:hint="default"/>
      </w:rPr>
    </w:lvl>
    <w:lvl w:ilvl="5" w:tplc="EEFAAF0E" w:tentative="1">
      <w:start w:val="1"/>
      <w:numFmt w:val="bullet"/>
      <w:lvlText w:val="•"/>
      <w:lvlJc w:val="left"/>
      <w:pPr>
        <w:tabs>
          <w:tab w:val="num" w:pos="4320"/>
        </w:tabs>
        <w:ind w:left="4320" w:hanging="360"/>
      </w:pPr>
      <w:rPr>
        <w:rFonts w:ascii="Arial" w:hAnsi="Arial" w:hint="default"/>
      </w:rPr>
    </w:lvl>
    <w:lvl w:ilvl="6" w:tplc="28080CEE" w:tentative="1">
      <w:start w:val="1"/>
      <w:numFmt w:val="bullet"/>
      <w:lvlText w:val="•"/>
      <w:lvlJc w:val="left"/>
      <w:pPr>
        <w:tabs>
          <w:tab w:val="num" w:pos="5040"/>
        </w:tabs>
        <w:ind w:left="5040" w:hanging="360"/>
      </w:pPr>
      <w:rPr>
        <w:rFonts w:ascii="Arial" w:hAnsi="Arial" w:hint="default"/>
      </w:rPr>
    </w:lvl>
    <w:lvl w:ilvl="7" w:tplc="6990172C" w:tentative="1">
      <w:start w:val="1"/>
      <w:numFmt w:val="bullet"/>
      <w:lvlText w:val="•"/>
      <w:lvlJc w:val="left"/>
      <w:pPr>
        <w:tabs>
          <w:tab w:val="num" w:pos="5760"/>
        </w:tabs>
        <w:ind w:left="5760" w:hanging="360"/>
      </w:pPr>
      <w:rPr>
        <w:rFonts w:ascii="Arial" w:hAnsi="Arial" w:hint="default"/>
      </w:rPr>
    </w:lvl>
    <w:lvl w:ilvl="8" w:tplc="6180F8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ACC61FD"/>
    <w:multiLevelType w:val="hybridMultilevel"/>
    <w:tmpl w:val="F8E4CBD6"/>
    <w:lvl w:ilvl="0" w:tplc="71EE2C34">
      <w:start w:val="1"/>
      <w:numFmt w:val="bullet"/>
      <w:lvlText w:val="•"/>
      <w:lvlJc w:val="left"/>
      <w:pPr>
        <w:tabs>
          <w:tab w:val="num" w:pos="720"/>
        </w:tabs>
        <w:ind w:left="720" w:hanging="360"/>
      </w:pPr>
      <w:rPr>
        <w:rFonts w:ascii="Arial" w:hAnsi="Arial" w:hint="default"/>
      </w:rPr>
    </w:lvl>
    <w:lvl w:ilvl="1" w:tplc="48A07F0A" w:tentative="1">
      <w:start w:val="1"/>
      <w:numFmt w:val="bullet"/>
      <w:lvlText w:val="•"/>
      <w:lvlJc w:val="left"/>
      <w:pPr>
        <w:tabs>
          <w:tab w:val="num" w:pos="1440"/>
        </w:tabs>
        <w:ind w:left="1440" w:hanging="360"/>
      </w:pPr>
      <w:rPr>
        <w:rFonts w:ascii="Arial" w:hAnsi="Arial" w:hint="default"/>
      </w:rPr>
    </w:lvl>
    <w:lvl w:ilvl="2" w:tplc="2F5ADC64" w:tentative="1">
      <w:start w:val="1"/>
      <w:numFmt w:val="bullet"/>
      <w:lvlText w:val="•"/>
      <w:lvlJc w:val="left"/>
      <w:pPr>
        <w:tabs>
          <w:tab w:val="num" w:pos="2160"/>
        </w:tabs>
        <w:ind w:left="2160" w:hanging="360"/>
      </w:pPr>
      <w:rPr>
        <w:rFonts w:ascii="Arial" w:hAnsi="Arial" w:hint="default"/>
      </w:rPr>
    </w:lvl>
    <w:lvl w:ilvl="3" w:tplc="91140EE2" w:tentative="1">
      <w:start w:val="1"/>
      <w:numFmt w:val="bullet"/>
      <w:lvlText w:val="•"/>
      <w:lvlJc w:val="left"/>
      <w:pPr>
        <w:tabs>
          <w:tab w:val="num" w:pos="2880"/>
        </w:tabs>
        <w:ind w:left="2880" w:hanging="360"/>
      </w:pPr>
      <w:rPr>
        <w:rFonts w:ascii="Arial" w:hAnsi="Arial" w:hint="default"/>
      </w:rPr>
    </w:lvl>
    <w:lvl w:ilvl="4" w:tplc="6DBE9E36" w:tentative="1">
      <w:start w:val="1"/>
      <w:numFmt w:val="bullet"/>
      <w:lvlText w:val="•"/>
      <w:lvlJc w:val="left"/>
      <w:pPr>
        <w:tabs>
          <w:tab w:val="num" w:pos="3600"/>
        </w:tabs>
        <w:ind w:left="3600" w:hanging="360"/>
      </w:pPr>
      <w:rPr>
        <w:rFonts w:ascii="Arial" w:hAnsi="Arial" w:hint="default"/>
      </w:rPr>
    </w:lvl>
    <w:lvl w:ilvl="5" w:tplc="F2C27BA2" w:tentative="1">
      <w:start w:val="1"/>
      <w:numFmt w:val="bullet"/>
      <w:lvlText w:val="•"/>
      <w:lvlJc w:val="left"/>
      <w:pPr>
        <w:tabs>
          <w:tab w:val="num" w:pos="4320"/>
        </w:tabs>
        <w:ind w:left="4320" w:hanging="360"/>
      </w:pPr>
      <w:rPr>
        <w:rFonts w:ascii="Arial" w:hAnsi="Arial" w:hint="default"/>
      </w:rPr>
    </w:lvl>
    <w:lvl w:ilvl="6" w:tplc="7B980F3C" w:tentative="1">
      <w:start w:val="1"/>
      <w:numFmt w:val="bullet"/>
      <w:lvlText w:val="•"/>
      <w:lvlJc w:val="left"/>
      <w:pPr>
        <w:tabs>
          <w:tab w:val="num" w:pos="5040"/>
        </w:tabs>
        <w:ind w:left="5040" w:hanging="360"/>
      </w:pPr>
      <w:rPr>
        <w:rFonts w:ascii="Arial" w:hAnsi="Arial" w:hint="default"/>
      </w:rPr>
    </w:lvl>
    <w:lvl w:ilvl="7" w:tplc="C11617B0" w:tentative="1">
      <w:start w:val="1"/>
      <w:numFmt w:val="bullet"/>
      <w:lvlText w:val="•"/>
      <w:lvlJc w:val="left"/>
      <w:pPr>
        <w:tabs>
          <w:tab w:val="num" w:pos="5760"/>
        </w:tabs>
        <w:ind w:left="5760" w:hanging="360"/>
      </w:pPr>
      <w:rPr>
        <w:rFonts w:ascii="Arial" w:hAnsi="Arial" w:hint="default"/>
      </w:rPr>
    </w:lvl>
    <w:lvl w:ilvl="8" w:tplc="334C5C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9F66A6"/>
    <w:multiLevelType w:val="hybridMultilevel"/>
    <w:tmpl w:val="7F3A476C"/>
    <w:lvl w:ilvl="0" w:tplc="8952B2CE">
      <w:start w:val="1"/>
      <w:numFmt w:val="bullet"/>
      <w:lvlText w:val="•"/>
      <w:lvlJc w:val="left"/>
      <w:pPr>
        <w:tabs>
          <w:tab w:val="num" w:pos="720"/>
        </w:tabs>
        <w:ind w:left="720" w:hanging="360"/>
      </w:pPr>
      <w:rPr>
        <w:rFonts w:ascii="Arial" w:hAnsi="Arial" w:hint="default"/>
      </w:rPr>
    </w:lvl>
    <w:lvl w:ilvl="1" w:tplc="FC94688A" w:tentative="1">
      <w:start w:val="1"/>
      <w:numFmt w:val="bullet"/>
      <w:lvlText w:val="•"/>
      <w:lvlJc w:val="left"/>
      <w:pPr>
        <w:tabs>
          <w:tab w:val="num" w:pos="1440"/>
        </w:tabs>
        <w:ind w:left="1440" w:hanging="360"/>
      </w:pPr>
      <w:rPr>
        <w:rFonts w:ascii="Arial" w:hAnsi="Arial" w:hint="default"/>
      </w:rPr>
    </w:lvl>
    <w:lvl w:ilvl="2" w:tplc="0F98AC20" w:tentative="1">
      <w:start w:val="1"/>
      <w:numFmt w:val="bullet"/>
      <w:lvlText w:val="•"/>
      <w:lvlJc w:val="left"/>
      <w:pPr>
        <w:tabs>
          <w:tab w:val="num" w:pos="2160"/>
        </w:tabs>
        <w:ind w:left="2160" w:hanging="360"/>
      </w:pPr>
      <w:rPr>
        <w:rFonts w:ascii="Arial" w:hAnsi="Arial" w:hint="default"/>
      </w:rPr>
    </w:lvl>
    <w:lvl w:ilvl="3" w:tplc="CEF87C78" w:tentative="1">
      <w:start w:val="1"/>
      <w:numFmt w:val="bullet"/>
      <w:lvlText w:val="•"/>
      <w:lvlJc w:val="left"/>
      <w:pPr>
        <w:tabs>
          <w:tab w:val="num" w:pos="2880"/>
        </w:tabs>
        <w:ind w:left="2880" w:hanging="360"/>
      </w:pPr>
      <w:rPr>
        <w:rFonts w:ascii="Arial" w:hAnsi="Arial" w:hint="default"/>
      </w:rPr>
    </w:lvl>
    <w:lvl w:ilvl="4" w:tplc="966E62FC" w:tentative="1">
      <w:start w:val="1"/>
      <w:numFmt w:val="bullet"/>
      <w:lvlText w:val="•"/>
      <w:lvlJc w:val="left"/>
      <w:pPr>
        <w:tabs>
          <w:tab w:val="num" w:pos="3600"/>
        </w:tabs>
        <w:ind w:left="3600" w:hanging="360"/>
      </w:pPr>
      <w:rPr>
        <w:rFonts w:ascii="Arial" w:hAnsi="Arial" w:hint="default"/>
      </w:rPr>
    </w:lvl>
    <w:lvl w:ilvl="5" w:tplc="E8FCCA3E" w:tentative="1">
      <w:start w:val="1"/>
      <w:numFmt w:val="bullet"/>
      <w:lvlText w:val="•"/>
      <w:lvlJc w:val="left"/>
      <w:pPr>
        <w:tabs>
          <w:tab w:val="num" w:pos="4320"/>
        </w:tabs>
        <w:ind w:left="4320" w:hanging="360"/>
      </w:pPr>
      <w:rPr>
        <w:rFonts w:ascii="Arial" w:hAnsi="Arial" w:hint="default"/>
      </w:rPr>
    </w:lvl>
    <w:lvl w:ilvl="6" w:tplc="685AD51E" w:tentative="1">
      <w:start w:val="1"/>
      <w:numFmt w:val="bullet"/>
      <w:lvlText w:val="•"/>
      <w:lvlJc w:val="left"/>
      <w:pPr>
        <w:tabs>
          <w:tab w:val="num" w:pos="5040"/>
        </w:tabs>
        <w:ind w:left="5040" w:hanging="360"/>
      </w:pPr>
      <w:rPr>
        <w:rFonts w:ascii="Arial" w:hAnsi="Arial" w:hint="default"/>
      </w:rPr>
    </w:lvl>
    <w:lvl w:ilvl="7" w:tplc="99E2F8EC" w:tentative="1">
      <w:start w:val="1"/>
      <w:numFmt w:val="bullet"/>
      <w:lvlText w:val="•"/>
      <w:lvlJc w:val="left"/>
      <w:pPr>
        <w:tabs>
          <w:tab w:val="num" w:pos="5760"/>
        </w:tabs>
        <w:ind w:left="5760" w:hanging="360"/>
      </w:pPr>
      <w:rPr>
        <w:rFonts w:ascii="Arial" w:hAnsi="Arial" w:hint="default"/>
      </w:rPr>
    </w:lvl>
    <w:lvl w:ilvl="8" w:tplc="FBD0E78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2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87"/>
    <w:rsid w:val="000005BB"/>
    <w:rsid w:val="0002420E"/>
    <w:rsid w:val="0002635A"/>
    <w:rsid w:val="000414A1"/>
    <w:rsid w:val="00042FCC"/>
    <w:rsid w:val="00082369"/>
    <w:rsid w:val="00097D8F"/>
    <w:rsid w:val="000A52D7"/>
    <w:rsid w:val="000B3C73"/>
    <w:rsid w:val="000E0EB3"/>
    <w:rsid w:val="001051E6"/>
    <w:rsid w:val="00130985"/>
    <w:rsid w:val="0013768A"/>
    <w:rsid w:val="0015268E"/>
    <w:rsid w:val="00162269"/>
    <w:rsid w:val="00185D52"/>
    <w:rsid w:val="00192DC0"/>
    <w:rsid w:val="001D20F3"/>
    <w:rsid w:val="001D2298"/>
    <w:rsid w:val="001E2FB9"/>
    <w:rsid w:val="001E429B"/>
    <w:rsid w:val="001F1883"/>
    <w:rsid w:val="00202185"/>
    <w:rsid w:val="00204473"/>
    <w:rsid w:val="00205F1B"/>
    <w:rsid w:val="00212995"/>
    <w:rsid w:val="00215378"/>
    <w:rsid w:val="002234BF"/>
    <w:rsid w:val="00223E30"/>
    <w:rsid w:val="0022785A"/>
    <w:rsid w:val="0023226D"/>
    <w:rsid w:val="00253454"/>
    <w:rsid w:val="00257A9C"/>
    <w:rsid w:val="00267042"/>
    <w:rsid w:val="0027496A"/>
    <w:rsid w:val="00280819"/>
    <w:rsid w:val="00283E7E"/>
    <w:rsid w:val="00286F66"/>
    <w:rsid w:val="00293822"/>
    <w:rsid w:val="0029426A"/>
    <w:rsid w:val="002B1860"/>
    <w:rsid w:val="002B46F3"/>
    <w:rsid w:val="002C0C17"/>
    <w:rsid w:val="002C161A"/>
    <w:rsid w:val="002E4A56"/>
    <w:rsid w:val="002E525A"/>
    <w:rsid w:val="002F18AD"/>
    <w:rsid w:val="002F4FD2"/>
    <w:rsid w:val="00300AA6"/>
    <w:rsid w:val="00304ADB"/>
    <w:rsid w:val="0032262E"/>
    <w:rsid w:val="00323254"/>
    <w:rsid w:val="00331402"/>
    <w:rsid w:val="003356AC"/>
    <w:rsid w:val="00351A09"/>
    <w:rsid w:val="003561FA"/>
    <w:rsid w:val="0037431E"/>
    <w:rsid w:val="00376575"/>
    <w:rsid w:val="00377228"/>
    <w:rsid w:val="003910A7"/>
    <w:rsid w:val="003A0B83"/>
    <w:rsid w:val="003B201D"/>
    <w:rsid w:val="003B32E3"/>
    <w:rsid w:val="003B3726"/>
    <w:rsid w:val="003D7387"/>
    <w:rsid w:val="003F54EB"/>
    <w:rsid w:val="004118A2"/>
    <w:rsid w:val="00416E38"/>
    <w:rsid w:val="0042438D"/>
    <w:rsid w:val="004323A5"/>
    <w:rsid w:val="00446812"/>
    <w:rsid w:val="00455157"/>
    <w:rsid w:val="004629D0"/>
    <w:rsid w:val="00465C47"/>
    <w:rsid w:val="00475767"/>
    <w:rsid w:val="004800D6"/>
    <w:rsid w:val="004908FF"/>
    <w:rsid w:val="00493A83"/>
    <w:rsid w:val="004A1484"/>
    <w:rsid w:val="004A35B1"/>
    <w:rsid w:val="004B19D0"/>
    <w:rsid w:val="004B4EFA"/>
    <w:rsid w:val="004B6696"/>
    <w:rsid w:val="004D5537"/>
    <w:rsid w:val="004E350C"/>
    <w:rsid w:val="005002FA"/>
    <w:rsid w:val="0051031F"/>
    <w:rsid w:val="005145B4"/>
    <w:rsid w:val="005223A0"/>
    <w:rsid w:val="005328FE"/>
    <w:rsid w:val="005355CC"/>
    <w:rsid w:val="005469D8"/>
    <w:rsid w:val="00574B4F"/>
    <w:rsid w:val="005C22C3"/>
    <w:rsid w:val="005C2650"/>
    <w:rsid w:val="005D6572"/>
    <w:rsid w:val="005E0F00"/>
    <w:rsid w:val="005E59E6"/>
    <w:rsid w:val="005E6384"/>
    <w:rsid w:val="00610EE6"/>
    <w:rsid w:val="006113D2"/>
    <w:rsid w:val="00617F90"/>
    <w:rsid w:val="00627719"/>
    <w:rsid w:val="00635C6C"/>
    <w:rsid w:val="006410B0"/>
    <w:rsid w:val="0064319E"/>
    <w:rsid w:val="0065333C"/>
    <w:rsid w:val="0066422D"/>
    <w:rsid w:val="00667793"/>
    <w:rsid w:val="006816C6"/>
    <w:rsid w:val="006919CC"/>
    <w:rsid w:val="00693C88"/>
    <w:rsid w:val="006A0497"/>
    <w:rsid w:val="006A1275"/>
    <w:rsid w:val="006B325B"/>
    <w:rsid w:val="006B37AA"/>
    <w:rsid w:val="006C1B7C"/>
    <w:rsid w:val="006C33CB"/>
    <w:rsid w:val="006C4A15"/>
    <w:rsid w:val="006D3D78"/>
    <w:rsid w:val="006D70CA"/>
    <w:rsid w:val="006E01C5"/>
    <w:rsid w:val="006F566E"/>
    <w:rsid w:val="0071250F"/>
    <w:rsid w:val="00716B4C"/>
    <w:rsid w:val="00720D8D"/>
    <w:rsid w:val="00741912"/>
    <w:rsid w:val="00742F25"/>
    <w:rsid w:val="00754052"/>
    <w:rsid w:val="00760071"/>
    <w:rsid w:val="00767727"/>
    <w:rsid w:val="00782FAA"/>
    <w:rsid w:val="00784E54"/>
    <w:rsid w:val="007921E8"/>
    <w:rsid w:val="00794D99"/>
    <w:rsid w:val="0079528F"/>
    <w:rsid w:val="007D0E84"/>
    <w:rsid w:val="007E009E"/>
    <w:rsid w:val="007E167E"/>
    <w:rsid w:val="007E2381"/>
    <w:rsid w:val="007E4DEB"/>
    <w:rsid w:val="007E6CA8"/>
    <w:rsid w:val="0080716A"/>
    <w:rsid w:val="008107E1"/>
    <w:rsid w:val="00822CCD"/>
    <w:rsid w:val="008250FB"/>
    <w:rsid w:val="00826F8A"/>
    <w:rsid w:val="0084159F"/>
    <w:rsid w:val="008477AB"/>
    <w:rsid w:val="00847C60"/>
    <w:rsid w:val="00850B36"/>
    <w:rsid w:val="00860FEF"/>
    <w:rsid w:val="008833D4"/>
    <w:rsid w:val="00890A57"/>
    <w:rsid w:val="00894879"/>
    <w:rsid w:val="00894E1A"/>
    <w:rsid w:val="008A3038"/>
    <w:rsid w:val="008D2B19"/>
    <w:rsid w:val="008F1F78"/>
    <w:rsid w:val="008F31A4"/>
    <w:rsid w:val="008F63C0"/>
    <w:rsid w:val="00914713"/>
    <w:rsid w:val="00966E31"/>
    <w:rsid w:val="009730A0"/>
    <w:rsid w:val="00980056"/>
    <w:rsid w:val="00996C3E"/>
    <w:rsid w:val="00996CDA"/>
    <w:rsid w:val="009A48E4"/>
    <w:rsid w:val="009D6E3E"/>
    <w:rsid w:val="009E43F6"/>
    <w:rsid w:val="00A01530"/>
    <w:rsid w:val="00A21799"/>
    <w:rsid w:val="00A23022"/>
    <w:rsid w:val="00A24AAA"/>
    <w:rsid w:val="00A31FC9"/>
    <w:rsid w:val="00A81115"/>
    <w:rsid w:val="00A82CCB"/>
    <w:rsid w:val="00A96217"/>
    <w:rsid w:val="00AA5A86"/>
    <w:rsid w:val="00AA7825"/>
    <w:rsid w:val="00AC38B3"/>
    <w:rsid w:val="00AF2E57"/>
    <w:rsid w:val="00AF76C5"/>
    <w:rsid w:val="00B43766"/>
    <w:rsid w:val="00B43D50"/>
    <w:rsid w:val="00B51B07"/>
    <w:rsid w:val="00B8786D"/>
    <w:rsid w:val="00B979CB"/>
    <w:rsid w:val="00BB1254"/>
    <w:rsid w:val="00BB4B8F"/>
    <w:rsid w:val="00BC2F84"/>
    <w:rsid w:val="00BD131A"/>
    <w:rsid w:val="00BD640B"/>
    <w:rsid w:val="00BE27DD"/>
    <w:rsid w:val="00C22346"/>
    <w:rsid w:val="00C22C67"/>
    <w:rsid w:val="00C3228F"/>
    <w:rsid w:val="00C35D4B"/>
    <w:rsid w:val="00C419F1"/>
    <w:rsid w:val="00C42165"/>
    <w:rsid w:val="00C5416A"/>
    <w:rsid w:val="00C56400"/>
    <w:rsid w:val="00C74BCB"/>
    <w:rsid w:val="00C75C42"/>
    <w:rsid w:val="00C76195"/>
    <w:rsid w:val="00CA599A"/>
    <w:rsid w:val="00CA6720"/>
    <w:rsid w:val="00CE79F4"/>
    <w:rsid w:val="00D07FFA"/>
    <w:rsid w:val="00D100FD"/>
    <w:rsid w:val="00D131B4"/>
    <w:rsid w:val="00D15035"/>
    <w:rsid w:val="00D16ECB"/>
    <w:rsid w:val="00D34202"/>
    <w:rsid w:val="00D374C6"/>
    <w:rsid w:val="00D44201"/>
    <w:rsid w:val="00D51F2B"/>
    <w:rsid w:val="00D811EB"/>
    <w:rsid w:val="00D8604C"/>
    <w:rsid w:val="00D97154"/>
    <w:rsid w:val="00DA0097"/>
    <w:rsid w:val="00DB7F13"/>
    <w:rsid w:val="00DC2B2B"/>
    <w:rsid w:val="00DC4E82"/>
    <w:rsid w:val="00DC7B11"/>
    <w:rsid w:val="00DD279A"/>
    <w:rsid w:val="00DE727F"/>
    <w:rsid w:val="00DF16EA"/>
    <w:rsid w:val="00DF1EEF"/>
    <w:rsid w:val="00DF48D7"/>
    <w:rsid w:val="00DF5BB6"/>
    <w:rsid w:val="00E21E08"/>
    <w:rsid w:val="00E237B5"/>
    <w:rsid w:val="00E26D05"/>
    <w:rsid w:val="00E40741"/>
    <w:rsid w:val="00E700CD"/>
    <w:rsid w:val="00E73A96"/>
    <w:rsid w:val="00E73CF0"/>
    <w:rsid w:val="00E7631A"/>
    <w:rsid w:val="00E83C94"/>
    <w:rsid w:val="00E93F94"/>
    <w:rsid w:val="00E94A91"/>
    <w:rsid w:val="00EB11EE"/>
    <w:rsid w:val="00EC2696"/>
    <w:rsid w:val="00ED72CB"/>
    <w:rsid w:val="00EE0230"/>
    <w:rsid w:val="00EF733A"/>
    <w:rsid w:val="00F12035"/>
    <w:rsid w:val="00F15D65"/>
    <w:rsid w:val="00F31679"/>
    <w:rsid w:val="00F41199"/>
    <w:rsid w:val="00F43778"/>
    <w:rsid w:val="00F607E9"/>
    <w:rsid w:val="00F64F02"/>
    <w:rsid w:val="00F664CA"/>
    <w:rsid w:val="00F70661"/>
    <w:rsid w:val="00F7362D"/>
    <w:rsid w:val="00F75DD8"/>
    <w:rsid w:val="00F822E5"/>
    <w:rsid w:val="00F8293C"/>
    <w:rsid w:val="00F86BF1"/>
    <w:rsid w:val="00F91883"/>
    <w:rsid w:val="00FA111E"/>
    <w:rsid w:val="00FC3FC5"/>
    <w:rsid w:val="00FD5F02"/>
    <w:rsid w:val="00FE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39C26"/>
  <w15:chartTrackingRefBased/>
  <w15:docId w15:val="{1B310019-FA25-45DC-9556-AC425888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3D73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3D73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3D738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3D738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3D7387"/>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3D73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3D73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3D73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3D738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D738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3D738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3D7387"/>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3D7387"/>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3D7387"/>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3D73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3D73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3D73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3D7387"/>
    <w:rPr>
      <w:rFonts w:eastAsiaTheme="majorEastAsia" w:cstheme="majorBidi"/>
      <w:color w:val="272727" w:themeColor="text1" w:themeTint="D8"/>
    </w:rPr>
  </w:style>
  <w:style w:type="paragraph" w:styleId="Nzov">
    <w:name w:val="Title"/>
    <w:basedOn w:val="Normlny"/>
    <w:next w:val="Normlny"/>
    <w:link w:val="NzovChar"/>
    <w:uiPriority w:val="10"/>
    <w:qFormat/>
    <w:rsid w:val="003D7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3D73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3D738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3D73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3D738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3D7387"/>
    <w:rPr>
      <w:i/>
      <w:iCs/>
      <w:color w:val="404040" w:themeColor="text1" w:themeTint="BF"/>
    </w:rPr>
  </w:style>
  <w:style w:type="paragraph" w:styleId="Odsekzoznamu">
    <w:name w:val="List Paragraph"/>
    <w:basedOn w:val="Normlny"/>
    <w:uiPriority w:val="34"/>
    <w:qFormat/>
    <w:rsid w:val="003D7387"/>
    <w:pPr>
      <w:ind w:left="720"/>
      <w:contextualSpacing/>
    </w:pPr>
  </w:style>
  <w:style w:type="character" w:styleId="Intenzvnezvraznenie">
    <w:name w:val="Intense Emphasis"/>
    <w:basedOn w:val="Predvolenpsmoodseku"/>
    <w:uiPriority w:val="21"/>
    <w:qFormat/>
    <w:rsid w:val="003D7387"/>
    <w:rPr>
      <w:i/>
      <w:iCs/>
      <w:color w:val="0F4761" w:themeColor="accent1" w:themeShade="BF"/>
    </w:rPr>
  </w:style>
  <w:style w:type="paragraph" w:styleId="Zvraznencitcia">
    <w:name w:val="Intense Quote"/>
    <w:basedOn w:val="Normlny"/>
    <w:next w:val="Normlny"/>
    <w:link w:val="ZvraznencitciaChar"/>
    <w:uiPriority w:val="30"/>
    <w:qFormat/>
    <w:rsid w:val="003D7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3D7387"/>
    <w:rPr>
      <w:i/>
      <w:iCs/>
      <w:color w:val="0F4761" w:themeColor="accent1" w:themeShade="BF"/>
    </w:rPr>
  </w:style>
  <w:style w:type="character" w:styleId="Intenzvnyodkaz">
    <w:name w:val="Intense Reference"/>
    <w:basedOn w:val="Predvolenpsmoodseku"/>
    <w:uiPriority w:val="32"/>
    <w:qFormat/>
    <w:rsid w:val="003D7387"/>
    <w:rPr>
      <w:b/>
      <w:bCs/>
      <w:smallCaps/>
      <w:color w:val="0F4761" w:themeColor="accent1" w:themeShade="BF"/>
      <w:spacing w:val="5"/>
    </w:rPr>
  </w:style>
  <w:style w:type="character" w:styleId="Hypertextovprepojenie">
    <w:name w:val="Hyperlink"/>
    <w:basedOn w:val="Predvolenpsmoodseku"/>
    <w:uiPriority w:val="99"/>
    <w:unhideWhenUsed/>
    <w:rsid w:val="00C35D4B"/>
    <w:rPr>
      <w:color w:val="467886" w:themeColor="hyperlink"/>
      <w:u w:val="single"/>
    </w:rPr>
  </w:style>
  <w:style w:type="character" w:customStyle="1" w:styleId="UnresolvedMention">
    <w:name w:val="Unresolved Mention"/>
    <w:basedOn w:val="Predvolenpsmoodseku"/>
    <w:uiPriority w:val="99"/>
    <w:semiHidden/>
    <w:unhideWhenUsed/>
    <w:rsid w:val="00C35D4B"/>
    <w:rPr>
      <w:color w:val="605E5C"/>
      <w:shd w:val="clear" w:color="auto" w:fill="E1DFDD"/>
    </w:rPr>
  </w:style>
  <w:style w:type="character" w:styleId="PouitHypertextovPrepojenie">
    <w:name w:val="FollowedHyperlink"/>
    <w:basedOn w:val="Predvolenpsmoodseku"/>
    <w:uiPriority w:val="99"/>
    <w:semiHidden/>
    <w:unhideWhenUsed/>
    <w:rsid w:val="004629D0"/>
    <w:rPr>
      <w:color w:val="96607D" w:themeColor="followedHyperlink"/>
      <w:u w:val="single"/>
    </w:rPr>
  </w:style>
  <w:style w:type="character" w:styleId="Odkaznakomentr">
    <w:name w:val="annotation reference"/>
    <w:basedOn w:val="Predvolenpsmoodseku"/>
    <w:uiPriority w:val="99"/>
    <w:semiHidden/>
    <w:unhideWhenUsed/>
    <w:rsid w:val="00205F1B"/>
    <w:rPr>
      <w:sz w:val="16"/>
      <w:szCs w:val="16"/>
    </w:rPr>
  </w:style>
  <w:style w:type="paragraph" w:styleId="Textkomentra">
    <w:name w:val="annotation text"/>
    <w:basedOn w:val="Normlny"/>
    <w:link w:val="TextkomentraChar"/>
    <w:uiPriority w:val="99"/>
    <w:semiHidden/>
    <w:unhideWhenUsed/>
    <w:rsid w:val="00205F1B"/>
    <w:pPr>
      <w:spacing w:line="240" w:lineRule="auto"/>
    </w:pPr>
    <w:rPr>
      <w:sz w:val="20"/>
      <w:szCs w:val="20"/>
    </w:rPr>
  </w:style>
  <w:style w:type="character" w:customStyle="1" w:styleId="TextkomentraChar">
    <w:name w:val="Text komentára Char"/>
    <w:basedOn w:val="Predvolenpsmoodseku"/>
    <w:link w:val="Textkomentra"/>
    <w:uiPriority w:val="99"/>
    <w:semiHidden/>
    <w:rsid w:val="00205F1B"/>
    <w:rPr>
      <w:sz w:val="20"/>
      <w:szCs w:val="20"/>
    </w:rPr>
  </w:style>
  <w:style w:type="paragraph" w:styleId="Predmetkomentra">
    <w:name w:val="annotation subject"/>
    <w:basedOn w:val="Textkomentra"/>
    <w:next w:val="Textkomentra"/>
    <w:link w:val="PredmetkomentraChar"/>
    <w:uiPriority w:val="99"/>
    <w:semiHidden/>
    <w:unhideWhenUsed/>
    <w:rsid w:val="00205F1B"/>
    <w:rPr>
      <w:b/>
      <w:bCs/>
    </w:rPr>
  </w:style>
  <w:style w:type="character" w:customStyle="1" w:styleId="PredmetkomentraChar">
    <w:name w:val="Predmet komentára Char"/>
    <w:basedOn w:val="TextkomentraChar"/>
    <w:link w:val="Predmetkomentra"/>
    <w:uiPriority w:val="99"/>
    <w:semiHidden/>
    <w:rsid w:val="00205F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025821">
      <w:bodyDiv w:val="1"/>
      <w:marLeft w:val="0"/>
      <w:marRight w:val="0"/>
      <w:marTop w:val="0"/>
      <w:marBottom w:val="0"/>
      <w:divBdr>
        <w:top w:val="none" w:sz="0" w:space="0" w:color="auto"/>
        <w:left w:val="none" w:sz="0" w:space="0" w:color="auto"/>
        <w:bottom w:val="none" w:sz="0" w:space="0" w:color="auto"/>
        <w:right w:val="none" w:sz="0" w:space="0" w:color="auto"/>
      </w:divBdr>
      <w:divsChild>
        <w:div w:id="1418938841">
          <w:marLeft w:val="446"/>
          <w:marRight w:val="0"/>
          <w:marTop w:val="0"/>
          <w:marBottom w:val="0"/>
          <w:divBdr>
            <w:top w:val="none" w:sz="0" w:space="0" w:color="auto"/>
            <w:left w:val="none" w:sz="0" w:space="0" w:color="auto"/>
            <w:bottom w:val="none" w:sz="0" w:space="0" w:color="auto"/>
            <w:right w:val="none" w:sz="0" w:space="0" w:color="auto"/>
          </w:divBdr>
        </w:div>
      </w:divsChild>
    </w:div>
    <w:div w:id="896747216">
      <w:bodyDiv w:val="1"/>
      <w:marLeft w:val="0"/>
      <w:marRight w:val="0"/>
      <w:marTop w:val="0"/>
      <w:marBottom w:val="0"/>
      <w:divBdr>
        <w:top w:val="none" w:sz="0" w:space="0" w:color="auto"/>
        <w:left w:val="none" w:sz="0" w:space="0" w:color="auto"/>
        <w:bottom w:val="none" w:sz="0" w:space="0" w:color="auto"/>
        <w:right w:val="none" w:sz="0" w:space="0" w:color="auto"/>
      </w:divBdr>
      <w:divsChild>
        <w:div w:id="904529565">
          <w:marLeft w:val="446"/>
          <w:marRight w:val="0"/>
          <w:marTop w:val="0"/>
          <w:marBottom w:val="0"/>
          <w:divBdr>
            <w:top w:val="none" w:sz="0" w:space="0" w:color="auto"/>
            <w:left w:val="none" w:sz="0" w:space="0" w:color="auto"/>
            <w:bottom w:val="none" w:sz="0" w:space="0" w:color="auto"/>
            <w:right w:val="none" w:sz="0" w:space="0" w:color="auto"/>
          </w:divBdr>
        </w:div>
      </w:divsChild>
    </w:div>
    <w:div w:id="1208957632">
      <w:bodyDiv w:val="1"/>
      <w:marLeft w:val="0"/>
      <w:marRight w:val="0"/>
      <w:marTop w:val="0"/>
      <w:marBottom w:val="0"/>
      <w:divBdr>
        <w:top w:val="none" w:sz="0" w:space="0" w:color="auto"/>
        <w:left w:val="none" w:sz="0" w:space="0" w:color="auto"/>
        <w:bottom w:val="none" w:sz="0" w:space="0" w:color="auto"/>
        <w:right w:val="none" w:sz="0" w:space="0" w:color="auto"/>
      </w:divBdr>
      <w:divsChild>
        <w:div w:id="1217203062">
          <w:marLeft w:val="446"/>
          <w:marRight w:val="0"/>
          <w:marTop w:val="0"/>
          <w:marBottom w:val="0"/>
          <w:divBdr>
            <w:top w:val="none" w:sz="0" w:space="0" w:color="auto"/>
            <w:left w:val="none" w:sz="0" w:space="0" w:color="auto"/>
            <w:bottom w:val="none" w:sz="0" w:space="0" w:color="auto"/>
            <w:right w:val="none" w:sz="0" w:space="0" w:color="auto"/>
          </w:divBdr>
        </w:div>
      </w:divsChild>
    </w:div>
    <w:div w:id="1625041614">
      <w:bodyDiv w:val="1"/>
      <w:marLeft w:val="0"/>
      <w:marRight w:val="0"/>
      <w:marTop w:val="0"/>
      <w:marBottom w:val="0"/>
      <w:divBdr>
        <w:top w:val="none" w:sz="0" w:space="0" w:color="auto"/>
        <w:left w:val="none" w:sz="0" w:space="0" w:color="auto"/>
        <w:bottom w:val="none" w:sz="0" w:space="0" w:color="auto"/>
        <w:right w:val="none" w:sz="0" w:space="0" w:color="auto"/>
      </w:divBdr>
      <w:divsChild>
        <w:div w:id="13925838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dias.sk/taxon/" TargetMode="External"/><Relationship Id="rId13" Type="http://schemas.openxmlformats.org/officeDocument/2006/relationships/hyperlink" Target="mailto:karol.marhold@savba.sk" TargetMode="External"/><Relationship Id="rId3" Type="http://schemas.openxmlformats.org/officeDocument/2006/relationships/styles" Target="styles.xml"/><Relationship Id="rId7" Type="http://schemas.openxmlformats.org/officeDocument/2006/relationships/hyperlink" Target="https://cbrb.sav.sk/pladias-sk/" TargetMode="External"/><Relationship Id="rId12" Type="http://schemas.openxmlformats.org/officeDocument/2006/relationships/hyperlink" Target="mailto:adam.kantor@savba.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ladias.sk/" TargetMode="External"/><Relationship Id="rId11" Type="http://schemas.openxmlformats.org/officeDocument/2006/relationships/hyperlink" Target="https://cbrb.sav.sk/veda-a-vyskum/%20databazy-a-online-informacie/" TargetMode="External"/><Relationship Id="rId5" Type="http://schemas.openxmlformats.org/officeDocument/2006/relationships/webSettings" Target="webSettings.xml"/><Relationship Id="rId15" Type="http://schemas.openxmlformats.org/officeDocument/2006/relationships/hyperlink" Target="https://www.ibot.cas.cz/personal/kaplan/pladias-tax.html" TargetMode="External"/><Relationship Id="rId10" Type="http://schemas.openxmlformats.org/officeDocument/2006/relationships/hyperlink" Target="https://botanospol.cz/cs/zpravy-cbs-pro-autory"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dusan.senko@savb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34551-96DF-4DB8-B98E-74BC7CA3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2147</Words>
  <Characters>12241</Characters>
  <Application>Microsoft Office Word</Application>
  <DocSecurity>0</DocSecurity>
  <Lines>102</Lines>
  <Paragraphs>28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 Adam</dc:creator>
  <cp:keywords/>
  <dc:description/>
  <cp:lastModifiedBy>TMKD</cp:lastModifiedBy>
  <cp:revision>8</cp:revision>
  <dcterms:created xsi:type="dcterms:W3CDTF">2025-03-31T08:09:00Z</dcterms:created>
  <dcterms:modified xsi:type="dcterms:W3CDTF">2025-04-03T04:50:00Z</dcterms:modified>
</cp:coreProperties>
</file>